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92F" w:rsidRPr="00EA48F7" w:rsidRDefault="0071392F" w:rsidP="0071392F">
      <w:pPr>
        <w:jc w:val="center"/>
        <w:rPr>
          <w:b/>
          <w:bCs/>
        </w:rPr>
      </w:pPr>
      <w:r w:rsidRPr="00EA48F7">
        <w:rPr>
          <w:b/>
          <w:bCs/>
        </w:rPr>
        <w:t>Mẫu số 3.2</w:t>
      </w:r>
    </w:p>
    <w:p w:rsidR="0071392F" w:rsidRPr="00EA48F7" w:rsidRDefault="0071392F" w:rsidP="0071392F">
      <w:pPr>
        <w:jc w:val="center"/>
        <w:rPr>
          <w:bCs/>
        </w:rPr>
      </w:pPr>
      <w:r w:rsidRPr="00EA48F7">
        <w:rPr>
          <w:b/>
          <w:bCs/>
        </w:rPr>
        <w:t>Mẫu dự án thành lập cơ sở bảo tồn đa dạng sinh học</w:t>
      </w:r>
      <w:r w:rsidRPr="00EA48F7">
        <w:rPr>
          <w:b/>
          <w:bCs/>
        </w:rPr>
        <w:br/>
      </w:r>
    </w:p>
    <w:tbl>
      <w:tblPr>
        <w:tblW w:w="0" w:type="auto"/>
        <w:jc w:val="center"/>
        <w:tblCellSpacing w:w="0" w:type="dxa"/>
        <w:tblCellMar>
          <w:left w:w="0" w:type="dxa"/>
          <w:right w:w="0" w:type="dxa"/>
        </w:tblCellMar>
        <w:tblLook w:val="04A0" w:firstRow="1" w:lastRow="0" w:firstColumn="1" w:lastColumn="0" w:noHBand="0" w:noVBand="1"/>
      </w:tblPr>
      <w:tblGrid>
        <w:gridCol w:w="8856"/>
      </w:tblGrid>
      <w:tr w:rsidR="0071392F" w:rsidRPr="00EA48F7" w:rsidTr="00A854FA">
        <w:trPr>
          <w:trHeight w:val="12967"/>
          <w:tblCellSpacing w:w="0" w:type="dxa"/>
          <w:jc w:val="center"/>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392F" w:rsidRPr="00EA48F7" w:rsidRDefault="0071392F" w:rsidP="00A854FA">
            <w:pPr>
              <w:spacing w:before="120" w:after="120" w:line="168" w:lineRule="atLeast"/>
            </w:pPr>
            <w:r w:rsidRPr="00EA48F7">
              <w:lastRenderedPageBreak/>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jc w:val="center"/>
            </w:pPr>
            <w:r w:rsidRPr="00EA48F7">
              <w:rPr>
                <w:b/>
                <w:bCs/>
              </w:rPr>
              <w:t>DỰ ÁN THÀNH LẬP</w:t>
            </w:r>
          </w:p>
          <w:p w:rsidR="0071392F" w:rsidRPr="00EA48F7" w:rsidRDefault="0071392F" w:rsidP="00A854FA">
            <w:pPr>
              <w:spacing w:before="120" w:after="240" w:line="168" w:lineRule="atLeast"/>
              <w:jc w:val="center"/>
            </w:pPr>
            <w:r w:rsidRPr="00EA48F7">
              <w:rPr>
                <w:b/>
                <w:bCs/>
              </w:rPr>
              <w:t>CƠ SỞ BẢO TỒN ĐA DẠNG SINH HỌC</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tbl>
            <w:tblPr>
              <w:tblW w:w="0" w:type="auto"/>
              <w:tblCellSpacing w:w="0" w:type="dxa"/>
              <w:tblCellMar>
                <w:left w:w="0" w:type="dxa"/>
                <w:right w:w="0" w:type="dxa"/>
              </w:tblCellMar>
              <w:tblLook w:val="04A0" w:firstRow="1" w:lastRow="0" w:firstColumn="1" w:lastColumn="0" w:noHBand="0" w:noVBand="1"/>
            </w:tblPr>
            <w:tblGrid>
              <w:gridCol w:w="4299"/>
              <w:gridCol w:w="4301"/>
            </w:tblGrid>
            <w:tr w:rsidR="0071392F" w:rsidRPr="00EA48F7" w:rsidTr="00A854FA">
              <w:trPr>
                <w:tblCellSpacing w:w="0" w:type="dxa"/>
              </w:trPr>
              <w:tc>
                <w:tcPr>
                  <w:tcW w:w="4312" w:type="dxa"/>
                  <w:tcMar>
                    <w:top w:w="0" w:type="dxa"/>
                    <w:left w:w="108" w:type="dxa"/>
                    <w:bottom w:w="0" w:type="dxa"/>
                    <w:right w:w="108" w:type="dxa"/>
                  </w:tcMar>
                  <w:hideMark/>
                </w:tcPr>
                <w:p w:rsidR="0071392F" w:rsidRPr="00EA48F7" w:rsidRDefault="0071392F" w:rsidP="00A854FA">
                  <w:pPr>
                    <w:spacing w:before="120" w:after="120" w:line="168" w:lineRule="atLeast"/>
                  </w:pPr>
                  <w:r w:rsidRPr="00EA48F7">
                    <w:t> </w:t>
                  </w:r>
                </w:p>
              </w:tc>
              <w:tc>
                <w:tcPr>
                  <w:tcW w:w="4313" w:type="dxa"/>
                  <w:tcMar>
                    <w:top w:w="0" w:type="dxa"/>
                    <w:left w:w="108" w:type="dxa"/>
                    <w:bottom w:w="0" w:type="dxa"/>
                    <w:right w:w="108" w:type="dxa"/>
                  </w:tcMar>
                  <w:hideMark/>
                </w:tcPr>
                <w:p w:rsidR="0071392F" w:rsidRPr="00EA48F7" w:rsidRDefault="0071392F" w:rsidP="00A854FA">
                  <w:pPr>
                    <w:spacing w:before="120" w:after="120" w:line="168" w:lineRule="atLeast"/>
                  </w:pPr>
                  <w:r w:rsidRPr="00EA48F7">
                    <w:rPr>
                      <w:b/>
                      <w:bCs/>
                    </w:rPr>
                    <w:t>Tổ chức, cá nhân chủ dự án:</w:t>
                  </w:r>
                </w:p>
                <w:p w:rsidR="0071392F" w:rsidRPr="00EA48F7" w:rsidRDefault="0071392F" w:rsidP="00A854FA">
                  <w:pPr>
                    <w:spacing w:before="120" w:after="120" w:line="168" w:lineRule="atLeast"/>
                  </w:pPr>
                  <w:r w:rsidRPr="00EA48F7">
                    <w:rPr>
                      <w:b/>
                      <w:bCs/>
                    </w:rPr>
                    <w:t>Địa chỉ:</w:t>
                  </w:r>
                </w:p>
              </w:tc>
            </w:tr>
          </w:tbl>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p w:rsidR="0071392F" w:rsidRPr="00EA48F7" w:rsidRDefault="0071392F" w:rsidP="00A854FA">
            <w:pPr>
              <w:spacing w:before="120" w:after="120" w:line="168" w:lineRule="atLeast"/>
            </w:pPr>
            <w:r w:rsidRPr="00EA48F7">
              <w:t> </w:t>
            </w:r>
          </w:p>
        </w:tc>
      </w:tr>
    </w:tbl>
    <w:p w:rsidR="0071392F" w:rsidRPr="00EA48F7" w:rsidRDefault="0071392F" w:rsidP="0071392F">
      <w:pPr>
        <w:shd w:val="clear" w:color="auto" w:fill="FFFFFF"/>
        <w:spacing w:before="120" w:after="120" w:line="168" w:lineRule="atLeast"/>
        <w:jc w:val="center"/>
      </w:pPr>
      <w:r w:rsidRPr="00EA48F7">
        <w:rPr>
          <w:b/>
          <w:bCs/>
        </w:rPr>
        <w:lastRenderedPageBreak/>
        <w:t> </w:t>
      </w:r>
    </w:p>
    <w:p w:rsidR="0071392F" w:rsidRPr="00EA48F7" w:rsidRDefault="0071392F" w:rsidP="0071392F">
      <w:pPr>
        <w:shd w:val="clear" w:color="auto" w:fill="FFFFFF"/>
        <w:spacing w:before="120" w:after="120" w:line="168" w:lineRule="atLeast"/>
        <w:jc w:val="center"/>
      </w:pPr>
      <w:r w:rsidRPr="00EA48F7">
        <w:rPr>
          <w:b/>
          <w:bCs/>
          <w:lang w:val="vi-VN"/>
        </w:rPr>
        <w:t>CỘNG HÒA XÃ HỘI CHỦ NGHĨA VIỆT NAM</w:t>
      </w:r>
      <w:r w:rsidRPr="00EA48F7">
        <w:rPr>
          <w:b/>
          <w:bCs/>
          <w:lang w:val="vi-VN"/>
        </w:rPr>
        <w:br/>
        <w:t>Độc lập - Tự do - Hạnh phúc</w:t>
      </w:r>
      <w:r w:rsidRPr="00EA48F7">
        <w:rPr>
          <w:b/>
          <w:bCs/>
          <w:lang w:val="vi-VN"/>
        </w:rPr>
        <w:br/>
        <w:t>------------------------</w:t>
      </w:r>
    </w:p>
    <w:p w:rsidR="0071392F" w:rsidRPr="00EA48F7" w:rsidRDefault="0071392F" w:rsidP="0071392F">
      <w:pPr>
        <w:shd w:val="clear" w:color="auto" w:fill="FFFFFF"/>
        <w:spacing w:before="120" w:after="120" w:line="168" w:lineRule="atLeast"/>
        <w:jc w:val="center"/>
      </w:pPr>
      <w:r w:rsidRPr="00EA48F7">
        <w:rPr>
          <w:b/>
          <w:bCs/>
        </w:rPr>
        <w:t>DỰ ÁN THÀNH LẬP CƠ SỞ BẢO TỒN ĐA DẠNG SINH HỌC</w:t>
      </w:r>
    </w:p>
    <w:p w:rsidR="0071392F" w:rsidRPr="00EA48F7" w:rsidRDefault="0071392F" w:rsidP="0071392F">
      <w:pPr>
        <w:shd w:val="clear" w:color="auto" w:fill="FFFFFF"/>
        <w:spacing w:before="120" w:after="120" w:line="168" w:lineRule="atLeast"/>
        <w:jc w:val="both"/>
      </w:pPr>
      <w:r w:rsidRPr="00EA48F7">
        <w:rPr>
          <w:b/>
          <w:bCs/>
          <w:lang w:val="vi-VN"/>
        </w:rPr>
        <w:t>I. Thông tin chung</w:t>
      </w:r>
    </w:p>
    <w:p w:rsidR="0071392F" w:rsidRPr="00EA48F7" w:rsidRDefault="0071392F" w:rsidP="0071392F">
      <w:pPr>
        <w:shd w:val="clear" w:color="auto" w:fill="FFFFFF"/>
        <w:spacing w:before="120" w:after="120" w:line="168" w:lineRule="atLeast"/>
        <w:jc w:val="both"/>
      </w:pPr>
      <w:r w:rsidRPr="00EA48F7">
        <w:rPr>
          <w:b/>
          <w:bCs/>
          <w:iCs/>
          <w:lang w:val="vi-VN"/>
        </w:rPr>
        <w:t>1.1. Thông tin về tổ chức, cá nhân chủ dự án</w:t>
      </w:r>
    </w:p>
    <w:p w:rsidR="0071392F" w:rsidRPr="00EA48F7" w:rsidRDefault="0071392F" w:rsidP="0071392F">
      <w:pPr>
        <w:shd w:val="clear" w:color="auto" w:fill="FFFFFF"/>
        <w:spacing w:before="120" w:after="120" w:line="168" w:lineRule="atLeast"/>
        <w:jc w:val="both"/>
      </w:pPr>
      <w:r w:rsidRPr="00EA48F7">
        <w:rPr>
          <w:lang w:val="vi-VN"/>
        </w:rPr>
        <w:t>- Tên tổ chức, cá nhân chủ dự án:</w:t>
      </w:r>
    </w:p>
    <w:p w:rsidR="0071392F" w:rsidRPr="00EA48F7" w:rsidRDefault="0071392F" w:rsidP="0071392F">
      <w:pPr>
        <w:shd w:val="clear" w:color="auto" w:fill="FFFFFF"/>
        <w:spacing w:before="120" w:after="120" w:line="168" w:lineRule="atLeast"/>
        <w:jc w:val="both"/>
      </w:pPr>
      <w:r w:rsidRPr="00EA48F7">
        <w:rPr>
          <w:lang w:val="vi-VN"/>
        </w:rPr>
        <w:t>- Người đại diện của tổ chức:</w:t>
      </w:r>
    </w:p>
    <w:p w:rsidR="0071392F" w:rsidRPr="00EA48F7" w:rsidRDefault="0071392F" w:rsidP="0071392F">
      <w:pPr>
        <w:shd w:val="clear" w:color="auto" w:fill="FFFFFF"/>
        <w:spacing w:before="120" w:after="120" w:line="168" w:lineRule="atLeast"/>
        <w:jc w:val="both"/>
      </w:pPr>
      <w:r w:rsidRPr="00EA48F7">
        <w:rPr>
          <w:lang w:val="vi-VN"/>
        </w:rPr>
        <w:t>- Chức vụ:</w:t>
      </w:r>
    </w:p>
    <w:p w:rsidR="0071392F" w:rsidRPr="00EA48F7" w:rsidRDefault="0071392F" w:rsidP="0071392F">
      <w:pPr>
        <w:shd w:val="clear" w:color="auto" w:fill="FFFFFF"/>
        <w:spacing w:before="120" w:after="120" w:line="168" w:lineRule="atLeast"/>
        <w:jc w:val="both"/>
      </w:pPr>
      <w:r w:rsidRPr="00EA48F7">
        <w:rPr>
          <w:lang w:val="vi-VN"/>
        </w:rPr>
        <w:t>- Địa chỉ liên hệ:</w:t>
      </w:r>
    </w:p>
    <w:p w:rsidR="0071392F" w:rsidRPr="00EA48F7" w:rsidRDefault="0071392F" w:rsidP="0071392F">
      <w:pPr>
        <w:shd w:val="clear" w:color="auto" w:fill="FFFFFF"/>
        <w:spacing w:before="120" w:after="120" w:line="168" w:lineRule="atLeast"/>
        <w:jc w:val="both"/>
      </w:pPr>
      <w:r w:rsidRPr="00EA48F7">
        <w:rPr>
          <w:lang w:val="vi-VN"/>
        </w:rPr>
        <w:t>- Điện thoại: </w:t>
      </w:r>
      <w:r w:rsidRPr="00EA48F7">
        <w:rPr>
          <w:lang w:val="fr-FR"/>
        </w:rPr>
        <w:t>                                                    </w:t>
      </w:r>
      <w:r w:rsidRPr="00EA48F7">
        <w:rPr>
          <w:lang w:val="vi-VN"/>
        </w:rPr>
        <w:t>Fax:</w:t>
      </w:r>
    </w:p>
    <w:p w:rsidR="0071392F" w:rsidRPr="00EA48F7" w:rsidRDefault="0071392F" w:rsidP="0071392F">
      <w:pPr>
        <w:shd w:val="clear" w:color="auto" w:fill="FFFFFF"/>
        <w:spacing w:before="120" w:after="120" w:line="168" w:lineRule="atLeast"/>
        <w:jc w:val="both"/>
      </w:pPr>
      <w:r w:rsidRPr="00EA48F7">
        <w:rPr>
          <w:lang w:val="vi-VN"/>
        </w:rPr>
        <w:t>- E-mail:</w:t>
      </w:r>
    </w:p>
    <w:p w:rsidR="0071392F" w:rsidRPr="00EA48F7" w:rsidRDefault="0071392F" w:rsidP="0071392F">
      <w:pPr>
        <w:shd w:val="clear" w:color="auto" w:fill="FFFFFF"/>
        <w:spacing w:before="120" w:after="120" w:line="168" w:lineRule="atLeast"/>
        <w:jc w:val="both"/>
      </w:pPr>
      <w:r w:rsidRPr="00EA48F7">
        <w:rPr>
          <w:lang w:val="vi-VN"/>
        </w:rPr>
        <w:t>- Giấy tờ chứng minh tư cách pháp lý của tổ chức, cá nhân:</w:t>
      </w:r>
    </w:p>
    <w:p w:rsidR="0071392F" w:rsidRPr="00EA48F7" w:rsidRDefault="0071392F" w:rsidP="0071392F">
      <w:pPr>
        <w:shd w:val="clear" w:color="auto" w:fill="FFFFFF"/>
        <w:spacing w:before="120" w:after="120" w:line="168" w:lineRule="atLeast"/>
        <w:jc w:val="both"/>
      </w:pPr>
      <w:r w:rsidRPr="00EA48F7">
        <w:rPr>
          <w:lang w:val="vi-VN"/>
        </w:rPr>
        <w:t>+ Cá nhân: chứng minh nhân dân hoặc hộ chiếu (gồm: số, ngày cấp, nơi cấp, cơ quan cấp)</w:t>
      </w:r>
    </w:p>
    <w:p w:rsidR="0071392F" w:rsidRPr="00EA48F7" w:rsidRDefault="0071392F" w:rsidP="0071392F">
      <w:pPr>
        <w:shd w:val="clear" w:color="auto" w:fill="FFFFFF"/>
        <w:spacing w:before="120" w:after="120" w:line="168" w:lineRule="atLeast"/>
        <w:jc w:val="both"/>
      </w:pPr>
      <w:r w:rsidRPr="00EA48F7">
        <w:rPr>
          <w:lang w:val="vi-VN"/>
        </w:rPr>
        <w:t>+ Tổ chức: bản sao Quyết định thành lập, Giấy chứng nhận đăng ký doanh nghiệp (gồm: số, ngày cấp, nơi cấp) hoặc Giấy tờ tương đương khác, Điều lệ hoặc tài liệu tương đương khác của chủ sở hữu doanh nghiệp.</w:t>
      </w:r>
    </w:p>
    <w:p w:rsidR="0071392F" w:rsidRPr="00EA48F7" w:rsidRDefault="0071392F" w:rsidP="0071392F">
      <w:pPr>
        <w:shd w:val="clear" w:color="auto" w:fill="FFFFFF"/>
        <w:spacing w:before="120" w:after="120" w:line="168" w:lineRule="atLeast"/>
        <w:jc w:val="both"/>
      </w:pPr>
      <w:r w:rsidRPr="00EA48F7">
        <w:rPr>
          <w:b/>
          <w:bCs/>
          <w:iCs/>
          <w:lang w:val="vi-VN"/>
        </w:rPr>
        <w:t>1.2. Thông tin chung về cơ sở bảo tồn đa dạng sinh học</w:t>
      </w:r>
    </w:p>
    <w:p w:rsidR="0071392F" w:rsidRPr="00EA48F7" w:rsidRDefault="0071392F" w:rsidP="0071392F">
      <w:pPr>
        <w:shd w:val="clear" w:color="auto" w:fill="FFFFFF"/>
        <w:spacing w:before="120" w:after="120" w:line="168" w:lineRule="atLeast"/>
        <w:jc w:val="both"/>
      </w:pPr>
      <w:r w:rsidRPr="00EA48F7">
        <w:rPr>
          <w:lang w:val="vi-VN"/>
        </w:rPr>
        <w:t>- Tên cơ sở bảo tồn đa dạng sinh học:</w:t>
      </w:r>
    </w:p>
    <w:p w:rsidR="0071392F" w:rsidRPr="00EA48F7" w:rsidRDefault="0071392F" w:rsidP="0071392F">
      <w:pPr>
        <w:shd w:val="clear" w:color="auto" w:fill="FFFFFF"/>
        <w:spacing w:before="120" w:after="120" w:line="168" w:lineRule="atLeast"/>
        <w:jc w:val="both"/>
      </w:pPr>
      <w:r w:rsidRPr="00EA48F7">
        <w:rPr>
          <w:lang w:val="vi-VN"/>
        </w:rPr>
        <w:t>- Loại hình cơ sở bảo tồn:</w:t>
      </w:r>
    </w:p>
    <w:p w:rsidR="0071392F" w:rsidRPr="00EA48F7" w:rsidRDefault="0071392F" w:rsidP="0071392F">
      <w:pPr>
        <w:shd w:val="clear" w:color="auto" w:fill="FFFFFF"/>
        <w:spacing w:before="120" w:after="120" w:line="168" w:lineRule="atLeast"/>
        <w:jc w:val="both"/>
      </w:pPr>
      <w:r w:rsidRPr="00EA48F7">
        <w:rPr>
          <w:lang w:val="vi-VN"/>
        </w:rPr>
        <w:t>□ Cơ sở nuôi, trồng loài thuộc Danh mục loài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 Cơ sở cứu hộ loài hoang dã;</w:t>
      </w:r>
      <w:r w:rsidRPr="00EA48F7">
        <w:rPr>
          <w:lang w:val="vi-VN"/>
        </w:rPr>
        <w:tab/>
      </w:r>
      <w:r w:rsidRPr="00EA48F7">
        <w:rPr>
          <w:lang w:val="vi-VN"/>
        </w:rPr>
        <w:tab/>
        <w:t>□ Cơ sở lưu giữ giống cây trồng;</w:t>
      </w:r>
    </w:p>
    <w:p w:rsidR="0071392F" w:rsidRPr="00EA48F7" w:rsidRDefault="0071392F" w:rsidP="0071392F">
      <w:pPr>
        <w:shd w:val="clear" w:color="auto" w:fill="FFFFFF"/>
        <w:spacing w:before="120" w:after="120" w:line="168" w:lineRule="atLeast"/>
        <w:jc w:val="both"/>
      </w:pPr>
      <w:r w:rsidRPr="00EA48F7">
        <w:rPr>
          <w:lang w:val="vi-VN"/>
        </w:rPr>
        <w:t>□ Cơ sở lưu giữ giống vật nuôi;</w:t>
      </w:r>
      <w:r w:rsidRPr="00EA48F7">
        <w:rPr>
          <w:lang w:val="vi-VN"/>
        </w:rPr>
        <w:tab/>
      </w:r>
      <w:r w:rsidRPr="00EA48F7">
        <w:rPr>
          <w:lang w:val="vi-VN"/>
        </w:rPr>
        <w:tab/>
        <w:t>□ Cơ sở lưu giữ vi sinh vật và nấm;</w:t>
      </w:r>
    </w:p>
    <w:p w:rsidR="0071392F" w:rsidRPr="00EA48F7" w:rsidRDefault="0071392F" w:rsidP="0071392F">
      <w:pPr>
        <w:shd w:val="clear" w:color="auto" w:fill="FFFFFF"/>
        <w:spacing w:before="120" w:after="120" w:line="168" w:lineRule="atLeast"/>
        <w:jc w:val="both"/>
      </w:pPr>
      <w:r w:rsidRPr="00EA48F7">
        <w:rPr>
          <w:lang w:val="vi-VN"/>
        </w:rPr>
        <w:t>□ Cơ sở lưu giữ, bảo quản nguồn gen và mẫu vật di truyền.</w:t>
      </w:r>
    </w:p>
    <w:p w:rsidR="0071392F" w:rsidRPr="00EA48F7" w:rsidRDefault="0071392F" w:rsidP="0071392F">
      <w:pPr>
        <w:shd w:val="clear" w:color="auto" w:fill="FFFFFF"/>
        <w:spacing w:before="120" w:after="120" w:line="168" w:lineRule="atLeast"/>
        <w:jc w:val="both"/>
      </w:pPr>
      <w:r w:rsidRPr="00EA48F7">
        <w:rPr>
          <w:lang w:val="vi-VN"/>
        </w:rPr>
        <w:t>- Địa chỉ của cơ sở bảo tồn đa dạng sinh học:</w:t>
      </w:r>
    </w:p>
    <w:p w:rsidR="0071392F" w:rsidRPr="00EA48F7" w:rsidRDefault="0071392F" w:rsidP="0071392F">
      <w:pPr>
        <w:shd w:val="clear" w:color="auto" w:fill="FFFFFF"/>
        <w:spacing w:before="120" w:after="120" w:line="168" w:lineRule="atLeast"/>
        <w:jc w:val="both"/>
      </w:pPr>
      <w:r w:rsidRPr="00EA48F7">
        <w:rPr>
          <w:lang w:val="vi-VN"/>
        </w:rPr>
        <w:t>- Cơ sở đề nghị cấp Giấy chứng nhận cơ sở bảo tồn đa dạng sinh học:</w:t>
      </w:r>
    </w:p>
    <w:p w:rsidR="0071392F" w:rsidRPr="00EA48F7" w:rsidRDefault="0071392F" w:rsidP="0071392F">
      <w:pPr>
        <w:shd w:val="clear" w:color="auto" w:fill="FFFFFF"/>
        <w:spacing w:before="120" w:after="120" w:line="168" w:lineRule="atLeast"/>
        <w:jc w:val="both"/>
      </w:pPr>
      <w:r w:rsidRPr="00EA48F7">
        <w:rPr>
          <w:lang w:val="vi-VN"/>
        </w:rPr>
        <w:t>+ Cấp lần đầu: </w:t>
      </w:r>
      <w:r w:rsidRPr="00EA48F7">
        <w:rPr>
          <w:lang w:val="fr-FR"/>
        </w:rPr>
        <w:t>            </w:t>
      </w:r>
      <w:r w:rsidRPr="00EA48F7">
        <w:rPr>
          <w:lang w:val="vi-VN"/>
        </w:rPr>
        <w:t>□</w:t>
      </w:r>
      <w:r w:rsidRPr="00EA48F7">
        <w:rPr>
          <w:lang w:val="vi-VN"/>
        </w:rPr>
        <w:tab/>
      </w:r>
      <w:r w:rsidRPr="00EA48F7">
        <w:rPr>
          <w:lang w:val="vi-VN"/>
        </w:rPr>
        <w:tab/>
        <w:t>+ Cấp bổ sung: </w:t>
      </w:r>
      <w:r w:rsidRPr="00EA48F7">
        <w:rPr>
          <w:lang w:val="fr-FR"/>
        </w:rPr>
        <w:t>            </w:t>
      </w:r>
      <w:r w:rsidRPr="00EA48F7">
        <w:rPr>
          <w:lang w:val="vi-VN"/>
        </w:rPr>
        <w:t>□</w:t>
      </w:r>
    </w:p>
    <w:p w:rsidR="0071392F" w:rsidRPr="00EA48F7" w:rsidRDefault="0071392F" w:rsidP="0071392F">
      <w:pPr>
        <w:shd w:val="clear" w:color="auto" w:fill="FFFFFF"/>
        <w:spacing w:before="120" w:after="120" w:line="168" w:lineRule="atLeast"/>
        <w:jc w:val="both"/>
      </w:pPr>
      <w:r w:rsidRPr="00EA48F7">
        <w:rPr>
          <w:b/>
          <w:bCs/>
          <w:lang w:val="vi-VN"/>
        </w:rPr>
        <w:t>II. Nội dung dự án thành lập cơ sở bảo tồn đa dạng sinh học</w:t>
      </w:r>
    </w:p>
    <w:p w:rsidR="0071392F" w:rsidRPr="00EA48F7" w:rsidRDefault="0071392F" w:rsidP="0071392F">
      <w:pPr>
        <w:shd w:val="clear" w:color="auto" w:fill="FFFFFF"/>
        <w:spacing w:before="120" w:after="120" w:line="168" w:lineRule="atLeast"/>
        <w:jc w:val="both"/>
      </w:pPr>
      <w:r w:rsidRPr="00EA48F7">
        <w:rPr>
          <w:b/>
          <w:bCs/>
          <w:iCs/>
          <w:lang w:val="vi-VN"/>
        </w:rPr>
        <w:t>2.1. Sự cần thiết và mục đích thành lập</w:t>
      </w:r>
    </w:p>
    <w:p w:rsidR="0071392F" w:rsidRPr="00EA48F7" w:rsidRDefault="0071392F" w:rsidP="0071392F">
      <w:pPr>
        <w:shd w:val="clear" w:color="auto" w:fill="FFFFFF"/>
        <w:spacing w:before="120" w:after="120" w:line="168" w:lineRule="atLeast"/>
        <w:jc w:val="both"/>
      </w:pPr>
      <w:r w:rsidRPr="00EA48F7">
        <w:rPr>
          <w:lang w:val="vi-VN"/>
        </w:rPr>
        <w:t>- Sự cần thiết thành lập.</w:t>
      </w:r>
      <w:r w:rsidRPr="00EA48F7">
        <w:rPr>
          <w:lang w:val="vi-VN"/>
        </w:rPr>
        <w:tab/>
      </w:r>
      <w:r w:rsidRPr="00EA48F7">
        <w:rPr>
          <w:lang w:val="vi-VN"/>
        </w:rPr>
        <w:tab/>
        <w:t>- Mục đích thành lập.</w:t>
      </w:r>
    </w:p>
    <w:p w:rsidR="0071392F" w:rsidRPr="00EA48F7" w:rsidRDefault="0071392F" w:rsidP="0071392F">
      <w:pPr>
        <w:shd w:val="clear" w:color="auto" w:fill="FFFFFF"/>
        <w:spacing w:before="120" w:after="120" w:line="168" w:lineRule="atLeast"/>
        <w:jc w:val="both"/>
      </w:pPr>
      <w:r w:rsidRPr="00EA48F7">
        <w:rPr>
          <w:b/>
          <w:bCs/>
          <w:iCs/>
          <w:lang w:val="vi-VN"/>
        </w:rPr>
        <w:t>2.2. Địa điểm, quy mô, phạm v</w:t>
      </w:r>
      <w:r w:rsidRPr="00EA48F7">
        <w:rPr>
          <w:b/>
          <w:bCs/>
          <w:iCs/>
          <w:lang w:val="fr-FR"/>
        </w:rPr>
        <w:t>i </w:t>
      </w:r>
      <w:r w:rsidRPr="00EA48F7">
        <w:rPr>
          <w:b/>
          <w:bCs/>
          <w:iCs/>
          <w:lang w:val="vi-VN"/>
        </w:rPr>
        <w:t>của dự án thành lập</w:t>
      </w:r>
    </w:p>
    <w:p w:rsidR="0071392F" w:rsidRPr="00EA48F7" w:rsidRDefault="0071392F" w:rsidP="0071392F">
      <w:pPr>
        <w:shd w:val="clear" w:color="auto" w:fill="FFFFFF"/>
        <w:spacing w:before="120" w:after="120" w:line="168" w:lineRule="atLeast"/>
        <w:jc w:val="both"/>
      </w:pPr>
      <w:r w:rsidRPr="00EA48F7">
        <w:rPr>
          <w:lang w:val="vi-VN"/>
        </w:rPr>
        <w:t>- Mô tả địa điểm, vị trí địa lý, phạm vi của dự án thành lập cơ sở bảo tồn đa dạng sinh học kèm theo bản đồ chi tiết các thông tin này </w:t>
      </w:r>
      <w:r w:rsidRPr="00EA48F7">
        <w:rPr>
          <w:iCs/>
          <w:lang w:val="vi-VN"/>
        </w:rPr>
        <w:t>(Bản đồ sử dụng hệ tọa độ VN 2000).</w:t>
      </w:r>
    </w:p>
    <w:p w:rsidR="0071392F" w:rsidRPr="00EA48F7" w:rsidRDefault="0071392F" w:rsidP="0071392F">
      <w:pPr>
        <w:shd w:val="clear" w:color="auto" w:fill="FFFFFF"/>
        <w:spacing w:before="120" w:after="120" w:line="168" w:lineRule="atLeast"/>
        <w:jc w:val="both"/>
      </w:pPr>
      <w:r w:rsidRPr="00EA48F7">
        <w:rPr>
          <w:lang w:val="vi-VN"/>
        </w:rPr>
        <w:lastRenderedPageBreak/>
        <w:t>- Mô tả khái quát điều kiện tự nhiên, kinh tế - xã hội của khu vực thành lập dự án.</w:t>
      </w:r>
    </w:p>
    <w:p w:rsidR="0071392F" w:rsidRPr="00EA48F7" w:rsidRDefault="0071392F" w:rsidP="0071392F">
      <w:pPr>
        <w:shd w:val="clear" w:color="auto" w:fill="FFFFFF"/>
        <w:spacing w:before="120" w:after="120" w:line="168" w:lineRule="atLeast"/>
        <w:jc w:val="both"/>
      </w:pPr>
      <w:r w:rsidRPr="00EA48F7">
        <w:rPr>
          <w:lang w:val="vi-VN"/>
        </w:rPr>
        <w:t>- Tổng diện tích, quy mô cơ sở bảo tồn đa dạng sinh học (dự kiến các phân khu thành phần như hành </w:t>
      </w:r>
      <w:r w:rsidRPr="00EA48F7">
        <w:rPr>
          <w:lang w:val="fr-FR"/>
        </w:rPr>
        <w:t>chính </w:t>
      </w:r>
      <w:r w:rsidRPr="00EA48F7">
        <w:rPr>
          <w:lang w:val="vi-VN"/>
        </w:rPr>
        <w:t>dịch vụ, chuồng nuôi, vườn ươm, khu nuôi bán hoang dã (nếu có), phòng thú y, khu cách ly, xử lý nước/chất thải...) kèm theo sơ đồ mô tả chi tiết về cơ sở bảo tồn đa dạng sinh học.</w:t>
      </w:r>
    </w:p>
    <w:p w:rsidR="0071392F" w:rsidRPr="00EA48F7" w:rsidRDefault="0071392F" w:rsidP="0071392F">
      <w:pPr>
        <w:shd w:val="clear" w:color="auto" w:fill="FFFFFF"/>
        <w:spacing w:before="120" w:after="120" w:line="168" w:lineRule="atLeast"/>
        <w:jc w:val="both"/>
      </w:pPr>
      <w:r w:rsidRPr="00EA48F7">
        <w:rPr>
          <w:lang w:val="vi-VN"/>
        </w:rPr>
        <w:t>- 01 Giấy chứng nhận quyền sử dụng đất hoặc hợp đồng thuê đất nơi xây dựng cơ sở bảo tồn đa dạng sinh học</w:t>
      </w:r>
      <w:r w:rsidRPr="00EA48F7">
        <w:rPr>
          <w:iCs/>
          <w:lang w:val="vi-VN"/>
        </w:rPr>
        <w:t> (Bản sao không cần chứng thực).</w:t>
      </w:r>
    </w:p>
    <w:p w:rsidR="0071392F" w:rsidRPr="00EA48F7" w:rsidRDefault="0071392F" w:rsidP="0071392F">
      <w:pPr>
        <w:shd w:val="clear" w:color="auto" w:fill="FFFFFF"/>
        <w:spacing w:before="120" w:after="120" w:line="168" w:lineRule="atLeast"/>
        <w:jc w:val="both"/>
      </w:pPr>
      <w:r w:rsidRPr="00EA48F7">
        <w:rPr>
          <w:lang w:val="vi-VN"/>
        </w:rPr>
        <w:t>- 01 Quyết định phê duyệt báo cáo đánh giá tác động môi trường hoặc Giấy xác nhận đăng ký kế hoạch bảo vệ môi trường hoặc các giấy tờ tương đương </w:t>
      </w:r>
      <w:r w:rsidRPr="00EA48F7">
        <w:rPr>
          <w:iCs/>
          <w:lang w:val="vi-VN"/>
        </w:rPr>
        <w:t>(Bản sao không cần chứng thực).</w:t>
      </w:r>
    </w:p>
    <w:p w:rsidR="0071392F" w:rsidRPr="00EA48F7" w:rsidRDefault="0071392F" w:rsidP="0071392F">
      <w:pPr>
        <w:shd w:val="clear" w:color="auto" w:fill="FFFFFF"/>
        <w:spacing w:before="120" w:after="120" w:line="168" w:lineRule="atLeast"/>
        <w:jc w:val="both"/>
      </w:pPr>
      <w:r w:rsidRPr="00EA48F7">
        <w:rPr>
          <w:b/>
          <w:bCs/>
          <w:iCs/>
          <w:lang w:val="vi-VN"/>
        </w:rPr>
        <w:t>2.3. Đ</w:t>
      </w:r>
      <w:r w:rsidRPr="00EA48F7">
        <w:rPr>
          <w:b/>
          <w:bCs/>
          <w:iCs/>
          <w:lang w:val="fr-FR"/>
        </w:rPr>
        <w:t>ố</w:t>
      </w:r>
      <w:r w:rsidRPr="00EA48F7">
        <w:rPr>
          <w:b/>
          <w:bCs/>
          <w:iCs/>
          <w:lang w:val="vi-VN"/>
        </w:rPr>
        <w:t>i tượng nuôi, trồng, cứu hộ, lưu giữ nguồn gen và mẫu vật di truyền tại cơ sở bảo t</w:t>
      </w:r>
      <w:r w:rsidRPr="00EA48F7">
        <w:rPr>
          <w:b/>
          <w:bCs/>
          <w:iCs/>
          <w:lang w:val="fr-FR"/>
        </w:rPr>
        <w:t>ồ</w:t>
      </w:r>
      <w:r w:rsidRPr="00EA48F7">
        <w:rPr>
          <w:b/>
          <w:bCs/>
          <w:iCs/>
          <w:lang w:val="vi-VN"/>
        </w:rPr>
        <w:t>n đa dạng sinh học</w:t>
      </w:r>
    </w:p>
    <w:p w:rsidR="0071392F" w:rsidRPr="00EA48F7" w:rsidRDefault="0071392F" w:rsidP="0071392F">
      <w:pPr>
        <w:shd w:val="clear" w:color="auto" w:fill="FFFFFF"/>
        <w:spacing w:before="120" w:after="120" w:line="168" w:lineRule="atLeast"/>
        <w:jc w:val="both"/>
      </w:pPr>
      <w:r w:rsidRPr="00EA48F7">
        <w:rPr>
          <w:lang w:val="vi-VN"/>
        </w:rPr>
        <w:t>a) Thông tin về loài/chủng/giống/mẫu vật dự kiến nuôi, trồng, lưu giữ: tổng số loài, tên loài (tên thông thường, tên khoa học) và số lượng cá thể/mẫu vật của mỗi loài theo bảng dưới đây.</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1934"/>
        <w:gridCol w:w="1701"/>
        <w:gridCol w:w="1111"/>
        <w:gridCol w:w="2053"/>
        <w:gridCol w:w="1309"/>
      </w:tblGrid>
      <w:tr w:rsidR="0071392F" w:rsidRPr="00EA48F7" w:rsidTr="00A854FA">
        <w:trPr>
          <w:tblCellSpacing w:w="0" w:type="dxa"/>
          <w:jc w:val="center"/>
        </w:trPr>
        <w:tc>
          <w:tcPr>
            <w:tcW w:w="620" w:type="dxa"/>
            <w:vMerge w:val="restart"/>
            <w:shd w:val="clear" w:color="auto" w:fill="FFFFFF"/>
            <w:vAlign w:val="center"/>
            <w:hideMark/>
          </w:tcPr>
          <w:p w:rsidR="0071392F" w:rsidRPr="00EA48F7" w:rsidRDefault="0071392F" w:rsidP="00A854FA">
            <w:pPr>
              <w:spacing w:before="40" w:after="40" w:line="168" w:lineRule="atLeast"/>
              <w:jc w:val="center"/>
            </w:pPr>
            <w:r w:rsidRPr="00EA48F7">
              <w:rPr>
                <w:b/>
                <w:bCs/>
              </w:rPr>
              <w:t>TT</w:t>
            </w:r>
          </w:p>
        </w:tc>
        <w:tc>
          <w:tcPr>
            <w:tcW w:w="4746" w:type="dxa"/>
            <w:gridSpan w:val="3"/>
            <w:shd w:val="clear" w:color="auto" w:fill="FFFFFF"/>
            <w:vAlign w:val="center"/>
            <w:hideMark/>
          </w:tcPr>
          <w:p w:rsidR="0071392F" w:rsidRPr="00EA48F7" w:rsidRDefault="0071392F" w:rsidP="00A854FA">
            <w:pPr>
              <w:spacing w:before="40" w:after="40" w:line="168" w:lineRule="atLeast"/>
              <w:jc w:val="center"/>
            </w:pPr>
            <w:r w:rsidRPr="00EA48F7">
              <w:rPr>
                <w:b/>
                <w:bCs/>
              </w:rPr>
              <w:t>Tên loài/chủng/giống</w:t>
            </w:r>
          </w:p>
        </w:tc>
        <w:tc>
          <w:tcPr>
            <w:tcW w:w="2053" w:type="dxa"/>
            <w:vMerge w:val="restart"/>
            <w:shd w:val="clear" w:color="auto" w:fill="FFFFFF"/>
            <w:vAlign w:val="center"/>
            <w:hideMark/>
          </w:tcPr>
          <w:p w:rsidR="0071392F" w:rsidRPr="00EA48F7" w:rsidRDefault="0071392F" w:rsidP="00A854FA">
            <w:pPr>
              <w:spacing w:before="40" w:after="40" w:line="168" w:lineRule="atLeast"/>
              <w:jc w:val="center"/>
            </w:pPr>
            <w:r w:rsidRPr="00EA48F7">
              <w:rPr>
                <w:b/>
                <w:bCs/>
              </w:rPr>
              <w:t>Số lượng dự kiến (số lượng cá thể, mẫu vật, chủng)</w:t>
            </w:r>
          </w:p>
        </w:tc>
        <w:tc>
          <w:tcPr>
            <w:tcW w:w="1309" w:type="dxa"/>
            <w:vMerge w:val="restart"/>
            <w:shd w:val="clear" w:color="auto" w:fill="FFFFFF"/>
            <w:vAlign w:val="center"/>
            <w:hideMark/>
          </w:tcPr>
          <w:p w:rsidR="0071392F" w:rsidRPr="00EA48F7" w:rsidRDefault="0071392F" w:rsidP="00A854FA">
            <w:pPr>
              <w:spacing w:before="40" w:after="40" w:line="168" w:lineRule="atLeast"/>
              <w:jc w:val="center"/>
            </w:pPr>
            <w:r w:rsidRPr="00EA48F7">
              <w:rPr>
                <w:b/>
                <w:bCs/>
              </w:rPr>
              <w:t>Ghi chú</w:t>
            </w:r>
          </w:p>
        </w:tc>
      </w:tr>
      <w:tr w:rsidR="0071392F" w:rsidRPr="00EA48F7" w:rsidTr="00A854FA">
        <w:trPr>
          <w:tblCellSpacing w:w="0" w:type="dxa"/>
          <w:jc w:val="center"/>
        </w:trPr>
        <w:tc>
          <w:tcPr>
            <w:tcW w:w="0" w:type="auto"/>
            <w:vMerge/>
            <w:vAlign w:val="center"/>
            <w:hideMark/>
          </w:tcPr>
          <w:p w:rsidR="0071392F" w:rsidRPr="00EA48F7" w:rsidRDefault="0071392F" w:rsidP="00A854FA">
            <w:pPr>
              <w:spacing w:before="40" w:after="40"/>
            </w:pPr>
          </w:p>
        </w:tc>
        <w:tc>
          <w:tcPr>
            <w:tcW w:w="1934" w:type="dxa"/>
            <w:shd w:val="clear" w:color="auto" w:fill="FFFFFF"/>
            <w:vAlign w:val="center"/>
            <w:hideMark/>
          </w:tcPr>
          <w:p w:rsidR="0071392F" w:rsidRPr="00EA48F7" w:rsidRDefault="0071392F" w:rsidP="00A854FA">
            <w:pPr>
              <w:spacing w:before="40" w:after="40" w:line="168" w:lineRule="atLeast"/>
              <w:jc w:val="center"/>
            </w:pPr>
            <w:r w:rsidRPr="00EA48F7">
              <w:rPr>
                <w:b/>
                <w:bCs/>
              </w:rPr>
              <w:t>Tên Việt Nam</w:t>
            </w:r>
          </w:p>
        </w:tc>
        <w:tc>
          <w:tcPr>
            <w:tcW w:w="1701" w:type="dxa"/>
            <w:shd w:val="clear" w:color="auto" w:fill="FFFFFF"/>
            <w:vAlign w:val="center"/>
            <w:hideMark/>
          </w:tcPr>
          <w:p w:rsidR="0071392F" w:rsidRPr="00EA48F7" w:rsidRDefault="0071392F" w:rsidP="00A854FA">
            <w:pPr>
              <w:spacing w:before="40" w:after="40" w:line="168" w:lineRule="atLeast"/>
              <w:jc w:val="center"/>
            </w:pPr>
            <w:r w:rsidRPr="00EA48F7">
              <w:rPr>
                <w:b/>
                <w:bCs/>
              </w:rPr>
              <w:t>Tên địa phương </w:t>
            </w:r>
            <w:r w:rsidRPr="00EA48F7">
              <w:rPr>
                <w:iCs/>
              </w:rPr>
              <w:t>(nếu có)</w:t>
            </w:r>
          </w:p>
        </w:tc>
        <w:tc>
          <w:tcPr>
            <w:tcW w:w="1111" w:type="dxa"/>
            <w:shd w:val="clear" w:color="auto" w:fill="FFFFFF"/>
            <w:vAlign w:val="center"/>
            <w:hideMark/>
          </w:tcPr>
          <w:p w:rsidR="0071392F" w:rsidRPr="00EA48F7" w:rsidRDefault="0071392F" w:rsidP="00A854FA">
            <w:pPr>
              <w:spacing w:before="40" w:after="40" w:line="168" w:lineRule="atLeast"/>
              <w:jc w:val="center"/>
            </w:pPr>
            <w:r w:rsidRPr="00EA48F7">
              <w:rPr>
                <w:b/>
                <w:bCs/>
              </w:rPr>
              <w:t>Tên khoa học</w:t>
            </w:r>
          </w:p>
        </w:tc>
        <w:tc>
          <w:tcPr>
            <w:tcW w:w="0" w:type="auto"/>
            <w:vMerge/>
            <w:vAlign w:val="center"/>
            <w:hideMark/>
          </w:tcPr>
          <w:p w:rsidR="0071392F" w:rsidRPr="00EA48F7" w:rsidRDefault="0071392F" w:rsidP="00A854FA">
            <w:pPr>
              <w:spacing w:before="40" w:after="40"/>
            </w:pPr>
          </w:p>
        </w:tc>
        <w:tc>
          <w:tcPr>
            <w:tcW w:w="0" w:type="auto"/>
            <w:vMerge/>
            <w:vAlign w:val="center"/>
            <w:hideMark/>
          </w:tcPr>
          <w:p w:rsidR="0071392F" w:rsidRPr="00EA48F7" w:rsidRDefault="0071392F" w:rsidP="00A854FA">
            <w:pPr>
              <w:spacing w:before="40" w:after="40"/>
            </w:pP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rPr>
                <w:b/>
                <w:bCs/>
              </w:rPr>
              <w:t>A</w:t>
            </w:r>
          </w:p>
        </w:tc>
        <w:tc>
          <w:tcPr>
            <w:tcW w:w="8108" w:type="dxa"/>
            <w:gridSpan w:val="5"/>
            <w:shd w:val="clear" w:color="auto" w:fill="FFFFFF"/>
            <w:hideMark/>
          </w:tcPr>
          <w:p w:rsidR="0071392F" w:rsidRPr="00EA48F7" w:rsidRDefault="0071392F" w:rsidP="00A854FA">
            <w:pPr>
              <w:spacing w:before="40" w:after="40" w:line="168" w:lineRule="atLeast"/>
            </w:pPr>
            <w:r w:rsidRPr="00EA48F7">
              <w:rPr>
                <w:b/>
                <w:bCs/>
              </w:rPr>
              <w:t>Loài thuộc Danh mục loài nguy cấp, quý, hiếm được ưu tiên bảo vệ</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I</w:t>
            </w:r>
          </w:p>
        </w:tc>
        <w:tc>
          <w:tcPr>
            <w:tcW w:w="1934" w:type="dxa"/>
            <w:shd w:val="clear" w:color="auto" w:fill="FFFFFF"/>
            <w:hideMark/>
          </w:tcPr>
          <w:p w:rsidR="0071392F" w:rsidRPr="00EA48F7" w:rsidRDefault="0071392F" w:rsidP="00A854FA">
            <w:pPr>
              <w:spacing w:before="40" w:after="40" w:line="168" w:lineRule="atLeast"/>
            </w:pPr>
            <w:r w:rsidRPr="00EA48F7">
              <w:t>Động vật</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1</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II</w:t>
            </w:r>
          </w:p>
        </w:tc>
        <w:tc>
          <w:tcPr>
            <w:tcW w:w="1934" w:type="dxa"/>
            <w:shd w:val="clear" w:color="auto" w:fill="FFFFFF"/>
            <w:hideMark/>
          </w:tcPr>
          <w:p w:rsidR="0071392F" w:rsidRPr="00EA48F7" w:rsidRDefault="0071392F" w:rsidP="00A854FA">
            <w:pPr>
              <w:spacing w:before="40" w:after="40" w:line="168" w:lineRule="atLeast"/>
            </w:pPr>
            <w:r w:rsidRPr="00EA48F7">
              <w:t>Thực vật (bao gồm nấm lớn)</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1</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III</w:t>
            </w:r>
          </w:p>
        </w:tc>
        <w:tc>
          <w:tcPr>
            <w:tcW w:w="1934" w:type="dxa"/>
            <w:shd w:val="clear" w:color="auto" w:fill="FFFFFF"/>
            <w:hideMark/>
          </w:tcPr>
          <w:p w:rsidR="0071392F" w:rsidRPr="00EA48F7" w:rsidRDefault="0071392F" w:rsidP="00A854FA">
            <w:pPr>
              <w:spacing w:before="40" w:after="40" w:line="168" w:lineRule="atLeast"/>
            </w:pPr>
            <w:r w:rsidRPr="00EA48F7">
              <w:t>Vi sinh vật và vi nấm</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1</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IV</w:t>
            </w:r>
          </w:p>
        </w:tc>
        <w:tc>
          <w:tcPr>
            <w:tcW w:w="1934" w:type="dxa"/>
            <w:shd w:val="clear" w:color="auto" w:fill="FFFFFF"/>
            <w:hideMark/>
          </w:tcPr>
          <w:p w:rsidR="0071392F" w:rsidRPr="00EA48F7" w:rsidRDefault="0071392F" w:rsidP="00A854FA">
            <w:pPr>
              <w:spacing w:before="40" w:after="40" w:line="168" w:lineRule="atLeast"/>
            </w:pPr>
            <w:r w:rsidRPr="00EA48F7">
              <w:t>Nguồn gen của loài/ Mẫu vật di truyền</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1</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rPr>
                <w:b/>
                <w:bCs/>
              </w:rPr>
              <w:t>B</w:t>
            </w:r>
          </w:p>
        </w:tc>
        <w:tc>
          <w:tcPr>
            <w:tcW w:w="8108" w:type="dxa"/>
            <w:gridSpan w:val="5"/>
            <w:shd w:val="clear" w:color="auto" w:fill="FFFFFF"/>
            <w:hideMark/>
          </w:tcPr>
          <w:p w:rsidR="0071392F" w:rsidRPr="00EA48F7" w:rsidRDefault="0071392F" w:rsidP="00A854FA">
            <w:pPr>
              <w:spacing w:before="40" w:after="40" w:line="168" w:lineRule="atLeast"/>
            </w:pPr>
            <w:r w:rsidRPr="00EA48F7">
              <w:rPr>
                <w:b/>
                <w:bCs/>
              </w:rPr>
              <w:t>Loài không thuộc Danh mục loài nguy cấp, quý, hiếm được ưu tiên bảo vệ</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I</w:t>
            </w:r>
          </w:p>
        </w:tc>
        <w:tc>
          <w:tcPr>
            <w:tcW w:w="1934" w:type="dxa"/>
            <w:shd w:val="clear" w:color="auto" w:fill="FFFFFF"/>
            <w:hideMark/>
          </w:tcPr>
          <w:p w:rsidR="0071392F" w:rsidRPr="00EA48F7" w:rsidRDefault="0071392F" w:rsidP="00A854FA">
            <w:pPr>
              <w:spacing w:before="40" w:after="40" w:line="168" w:lineRule="atLeast"/>
            </w:pPr>
            <w:r w:rsidRPr="00EA48F7">
              <w:t>Động vật</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1</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lastRenderedPageBreak/>
              <w:t>II</w:t>
            </w:r>
          </w:p>
        </w:tc>
        <w:tc>
          <w:tcPr>
            <w:tcW w:w="1934" w:type="dxa"/>
            <w:shd w:val="clear" w:color="auto" w:fill="FFFFFF"/>
            <w:hideMark/>
          </w:tcPr>
          <w:p w:rsidR="0071392F" w:rsidRPr="00EA48F7" w:rsidRDefault="0071392F" w:rsidP="00A854FA">
            <w:pPr>
              <w:spacing w:before="40" w:after="40" w:line="168" w:lineRule="atLeast"/>
            </w:pPr>
            <w:r w:rsidRPr="00EA48F7">
              <w:t>Thực vật (bao gồm nấm lớn)</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1</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III</w:t>
            </w:r>
          </w:p>
        </w:tc>
        <w:tc>
          <w:tcPr>
            <w:tcW w:w="1934" w:type="dxa"/>
            <w:shd w:val="clear" w:color="auto" w:fill="FFFFFF"/>
            <w:hideMark/>
          </w:tcPr>
          <w:p w:rsidR="0071392F" w:rsidRPr="00EA48F7" w:rsidRDefault="0071392F" w:rsidP="00A854FA">
            <w:pPr>
              <w:spacing w:before="40" w:after="40" w:line="168" w:lineRule="atLeast"/>
            </w:pPr>
            <w:r w:rsidRPr="00EA48F7">
              <w:t>Vi sinh vật và vi nấm</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1</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IV</w:t>
            </w:r>
          </w:p>
        </w:tc>
        <w:tc>
          <w:tcPr>
            <w:tcW w:w="1934" w:type="dxa"/>
            <w:shd w:val="clear" w:color="auto" w:fill="FFFFFF"/>
            <w:hideMark/>
          </w:tcPr>
          <w:p w:rsidR="0071392F" w:rsidRPr="00EA48F7" w:rsidRDefault="0071392F" w:rsidP="00A854FA">
            <w:pPr>
              <w:spacing w:before="40" w:after="40" w:line="168" w:lineRule="atLeast"/>
            </w:pPr>
            <w:r w:rsidRPr="00EA48F7">
              <w:t>Nguồn gen của loài /Mẫu vật di truyền</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1</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r w:rsidR="0071392F" w:rsidRPr="00EA48F7" w:rsidTr="00A854FA">
        <w:trPr>
          <w:tblCellSpacing w:w="0" w:type="dxa"/>
          <w:jc w:val="center"/>
        </w:trPr>
        <w:tc>
          <w:tcPr>
            <w:tcW w:w="620" w:type="dxa"/>
            <w:shd w:val="clear" w:color="auto" w:fill="FFFFFF"/>
            <w:hideMark/>
          </w:tcPr>
          <w:p w:rsidR="0071392F" w:rsidRPr="00EA48F7" w:rsidRDefault="0071392F" w:rsidP="00A854FA">
            <w:pPr>
              <w:spacing w:before="40" w:after="40" w:line="168" w:lineRule="atLeast"/>
              <w:jc w:val="center"/>
            </w:pPr>
            <w:r w:rsidRPr="00EA48F7">
              <w:t>...</w:t>
            </w:r>
          </w:p>
        </w:tc>
        <w:tc>
          <w:tcPr>
            <w:tcW w:w="1934" w:type="dxa"/>
            <w:shd w:val="clear" w:color="auto" w:fill="FFFFFF"/>
            <w:hideMark/>
          </w:tcPr>
          <w:p w:rsidR="0071392F" w:rsidRPr="00EA48F7" w:rsidRDefault="0071392F" w:rsidP="00A854FA">
            <w:pPr>
              <w:spacing w:before="40" w:after="40" w:line="168" w:lineRule="atLeast"/>
            </w:pPr>
            <w:r w:rsidRPr="00EA48F7">
              <w:t> </w:t>
            </w:r>
          </w:p>
        </w:tc>
        <w:tc>
          <w:tcPr>
            <w:tcW w:w="1701" w:type="dxa"/>
            <w:shd w:val="clear" w:color="auto" w:fill="FFFFFF"/>
            <w:hideMark/>
          </w:tcPr>
          <w:p w:rsidR="0071392F" w:rsidRPr="00EA48F7" w:rsidRDefault="0071392F" w:rsidP="00A854FA">
            <w:pPr>
              <w:spacing w:before="40" w:after="40" w:line="168" w:lineRule="atLeast"/>
            </w:pPr>
            <w:r w:rsidRPr="00EA48F7">
              <w:t> </w:t>
            </w:r>
          </w:p>
        </w:tc>
        <w:tc>
          <w:tcPr>
            <w:tcW w:w="1111" w:type="dxa"/>
            <w:shd w:val="clear" w:color="auto" w:fill="FFFFFF"/>
            <w:hideMark/>
          </w:tcPr>
          <w:p w:rsidR="0071392F" w:rsidRPr="00EA48F7" w:rsidRDefault="0071392F" w:rsidP="00A854FA">
            <w:pPr>
              <w:spacing w:before="40" w:after="40" w:line="168" w:lineRule="atLeast"/>
            </w:pPr>
            <w:r w:rsidRPr="00EA48F7">
              <w:t> </w:t>
            </w:r>
          </w:p>
        </w:tc>
        <w:tc>
          <w:tcPr>
            <w:tcW w:w="2053" w:type="dxa"/>
            <w:shd w:val="clear" w:color="auto" w:fill="FFFFFF"/>
            <w:hideMark/>
          </w:tcPr>
          <w:p w:rsidR="0071392F" w:rsidRPr="00EA48F7" w:rsidRDefault="0071392F" w:rsidP="00A854FA">
            <w:pPr>
              <w:spacing w:before="40" w:after="40" w:line="168" w:lineRule="atLeast"/>
            </w:pPr>
            <w:r w:rsidRPr="00EA48F7">
              <w:t> </w:t>
            </w:r>
          </w:p>
        </w:tc>
        <w:tc>
          <w:tcPr>
            <w:tcW w:w="1309" w:type="dxa"/>
            <w:shd w:val="clear" w:color="auto" w:fill="FFFFFF"/>
            <w:hideMark/>
          </w:tcPr>
          <w:p w:rsidR="0071392F" w:rsidRPr="00EA48F7" w:rsidRDefault="0071392F" w:rsidP="00A854FA">
            <w:pPr>
              <w:spacing w:before="40" w:after="40" w:line="168" w:lineRule="atLeast"/>
            </w:pPr>
            <w:r w:rsidRPr="00EA48F7">
              <w:t> </w:t>
            </w:r>
          </w:p>
        </w:tc>
      </w:tr>
    </w:tbl>
    <w:p w:rsidR="0071392F" w:rsidRPr="00EA48F7" w:rsidRDefault="0071392F" w:rsidP="0071392F">
      <w:pPr>
        <w:shd w:val="clear" w:color="auto" w:fill="FFFFFF"/>
        <w:spacing w:before="120" w:after="120" w:line="168" w:lineRule="atLeast"/>
        <w:rPr>
          <w:lang w:val="vi-VN"/>
        </w:rPr>
      </w:pPr>
      <w:r w:rsidRPr="00EA48F7">
        <w:rPr>
          <w:lang w:val="vi-VN"/>
        </w:rPr>
        <w:t>b) Thông tin về các loài đang được nuôi, trồng, lưu giữ đối với các cơ sở đang hoạt động được thống kê như sau:</w:t>
      </w:r>
    </w:p>
    <w:p w:rsidR="0071392F" w:rsidRPr="00EA48F7" w:rsidRDefault="0071392F" w:rsidP="0071392F">
      <w:pPr>
        <w:shd w:val="clear" w:color="auto" w:fill="FFFFFF"/>
        <w:spacing w:before="120" w:after="120" w:line="168" w:lineRule="atLeast"/>
        <w:rPr>
          <w:lang w:val="vi-VN"/>
        </w:rPr>
      </w:pPr>
      <w:r w:rsidRPr="00EA48F7">
        <w:rPr>
          <w:lang w:val="vi-VN"/>
        </w:rPr>
        <w:t>- Đối với các loài động vật</w:t>
      </w:r>
    </w:p>
    <w:tbl>
      <w:tblPr>
        <w:tblW w:w="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
        <w:gridCol w:w="605"/>
        <w:gridCol w:w="734"/>
        <w:gridCol w:w="734"/>
        <w:gridCol w:w="672"/>
        <w:gridCol w:w="549"/>
        <w:gridCol w:w="662"/>
        <w:gridCol w:w="619"/>
        <w:gridCol w:w="878"/>
        <w:gridCol w:w="1291"/>
        <w:gridCol w:w="750"/>
        <w:gridCol w:w="734"/>
      </w:tblGrid>
      <w:tr w:rsidR="0071392F" w:rsidRPr="00EA48F7" w:rsidTr="00A854FA">
        <w:trPr>
          <w:tblCellSpacing w:w="0" w:type="dxa"/>
          <w:jc w:val="center"/>
        </w:trPr>
        <w:tc>
          <w:tcPr>
            <w:tcW w:w="586" w:type="dxa"/>
            <w:vMerge w:val="restart"/>
            <w:shd w:val="clear" w:color="auto" w:fill="FFFFFF"/>
            <w:vAlign w:val="center"/>
            <w:hideMark/>
          </w:tcPr>
          <w:p w:rsidR="0071392F" w:rsidRPr="00EA48F7" w:rsidRDefault="0071392F" w:rsidP="00A854FA">
            <w:pPr>
              <w:spacing w:before="120" w:after="120" w:line="168" w:lineRule="atLeast"/>
              <w:jc w:val="center"/>
            </w:pPr>
            <w:r w:rsidRPr="00EA48F7">
              <w:rPr>
                <w:b/>
                <w:bCs/>
              </w:rPr>
              <w:t>TT</w:t>
            </w:r>
          </w:p>
        </w:tc>
        <w:tc>
          <w:tcPr>
            <w:tcW w:w="605" w:type="dxa"/>
            <w:vMerge w:val="restart"/>
            <w:shd w:val="clear" w:color="auto" w:fill="FFFFFF"/>
            <w:vAlign w:val="center"/>
            <w:hideMark/>
          </w:tcPr>
          <w:p w:rsidR="0071392F" w:rsidRPr="00EA48F7" w:rsidRDefault="0071392F" w:rsidP="00A854FA">
            <w:pPr>
              <w:spacing w:before="120" w:after="120" w:line="168" w:lineRule="atLeast"/>
              <w:jc w:val="center"/>
            </w:pPr>
            <w:r w:rsidRPr="00EA48F7">
              <w:rPr>
                <w:b/>
                <w:bCs/>
              </w:rPr>
              <w:t>Mã hồ sơ cá thể</w:t>
            </w:r>
          </w:p>
        </w:tc>
        <w:tc>
          <w:tcPr>
            <w:tcW w:w="1468" w:type="dxa"/>
            <w:gridSpan w:val="2"/>
            <w:shd w:val="clear" w:color="auto" w:fill="FFFFFF"/>
            <w:vAlign w:val="center"/>
            <w:hideMark/>
          </w:tcPr>
          <w:p w:rsidR="0071392F" w:rsidRPr="00EA48F7" w:rsidRDefault="0071392F" w:rsidP="00A854FA">
            <w:pPr>
              <w:spacing w:before="120" w:after="120" w:line="168" w:lineRule="atLeast"/>
              <w:jc w:val="center"/>
            </w:pPr>
            <w:r w:rsidRPr="00EA48F7">
              <w:rPr>
                <w:b/>
                <w:bCs/>
              </w:rPr>
              <w:t>Tên loài nguy cấp, quý, hiếm được ưu tiên bảo vệ</w:t>
            </w:r>
          </w:p>
        </w:tc>
        <w:tc>
          <w:tcPr>
            <w:tcW w:w="3380" w:type="dxa"/>
            <w:gridSpan w:val="5"/>
            <w:shd w:val="clear" w:color="auto" w:fill="FFFFFF"/>
            <w:vAlign w:val="center"/>
            <w:hideMark/>
          </w:tcPr>
          <w:p w:rsidR="0071392F" w:rsidRPr="00EA48F7" w:rsidRDefault="0071392F" w:rsidP="00A854FA">
            <w:pPr>
              <w:spacing w:before="120" w:after="120" w:line="168" w:lineRule="atLeast"/>
              <w:jc w:val="center"/>
            </w:pPr>
            <w:r w:rsidRPr="00EA48F7">
              <w:rPr>
                <w:b/>
                <w:bCs/>
              </w:rPr>
              <w:t>Hiện trạng các cá thể được nuôi, trồng, cứu hộ, lưu giữ tại cơ sở</w:t>
            </w:r>
          </w:p>
        </w:tc>
        <w:tc>
          <w:tcPr>
            <w:tcW w:w="1291" w:type="dxa"/>
            <w:vMerge w:val="restart"/>
            <w:shd w:val="clear" w:color="auto" w:fill="FFFFFF"/>
            <w:vAlign w:val="center"/>
            <w:hideMark/>
          </w:tcPr>
          <w:p w:rsidR="0071392F" w:rsidRPr="00EA48F7" w:rsidRDefault="0071392F" w:rsidP="00A854FA">
            <w:pPr>
              <w:spacing w:before="120" w:after="120" w:line="168" w:lineRule="atLeast"/>
              <w:jc w:val="center"/>
            </w:pPr>
            <w:r w:rsidRPr="00EA48F7">
              <w:rPr>
                <w:b/>
                <w:bCs/>
              </w:rPr>
              <w:t>Nguồn gốc (từ tự nhiên, gây nuôi, cứu hộ, tặng cho, thuê hoặc nhập khẩu)</w:t>
            </w:r>
          </w:p>
        </w:tc>
        <w:tc>
          <w:tcPr>
            <w:tcW w:w="750" w:type="dxa"/>
            <w:vMerge w:val="restart"/>
            <w:shd w:val="clear" w:color="auto" w:fill="FFFFFF"/>
            <w:vAlign w:val="center"/>
            <w:hideMark/>
          </w:tcPr>
          <w:p w:rsidR="0071392F" w:rsidRPr="00EA48F7" w:rsidRDefault="0071392F" w:rsidP="00A854FA">
            <w:pPr>
              <w:spacing w:before="120" w:after="120" w:line="168" w:lineRule="atLeast"/>
              <w:jc w:val="center"/>
            </w:pPr>
            <w:r w:rsidRPr="00EA48F7">
              <w:rPr>
                <w:b/>
                <w:bCs/>
              </w:rPr>
              <w:t>Tổng số cá thể hiện có</w:t>
            </w:r>
          </w:p>
        </w:tc>
        <w:tc>
          <w:tcPr>
            <w:tcW w:w="734" w:type="dxa"/>
            <w:vMerge w:val="restart"/>
            <w:shd w:val="clear" w:color="auto" w:fill="FFFFFF"/>
            <w:vAlign w:val="center"/>
            <w:hideMark/>
          </w:tcPr>
          <w:p w:rsidR="0071392F" w:rsidRPr="00EA48F7" w:rsidRDefault="0071392F" w:rsidP="00A854FA">
            <w:pPr>
              <w:spacing w:before="120" w:after="120" w:line="168" w:lineRule="atLeast"/>
              <w:jc w:val="center"/>
            </w:pPr>
            <w:r w:rsidRPr="00EA48F7">
              <w:rPr>
                <w:b/>
                <w:bCs/>
              </w:rPr>
              <w:t>Ghi chú</w:t>
            </w:r>
          </w:p>
        </w:tc>
      </w:tr>
      <w:tr w:rsidR="0071392F" w:rsidRPr="00EA48F7" w:rsidTr="00A854FA">
        <w:trPr>
          <w:tblCellSpacing w:w="0" w:type="dxa"/>
          <w:jc w:val="center"/>
        </w:trPr>
        <w:tc>
          <w:tcPr>
            <w:tcW w:w="0" w:type="auto"/>
            <w:vMerge/>
            <w:vAlign w:val="center"/>
            <w:hideMark/>
          </w:tcPr>
          <w:p w:rsidR="0071392F" w:rsidRPr="00EA48F7" w:rsidRDefault="0071392F" w:rsidP="00A854FA"/>
        </w:tc>
        <w:tc>
          <w:tcPr>
            <w:tcW w:w="0" w:type="auto"/>
            <w:vMerge/>
            <w:vAlign w:val="center"/>
            <w:hideMark/>
          </w:tcPr>
          <w:p w:rsidR="0071392F" w:rsidRPr="00EA48F7" w:rsidRDefault="0071392F" w:rsidP="00A854FA"/>
        </w:tc>
        <w:tc>
          <w:tcPr>
            <w:tcW w:w="734" w:type="dxa"/>
            <w:shd w:val="clear" w:color="auto" w:fill="FFFFFF"/>
            <w:vAlign w:val="center"/>
            <w:hideMark/>
          </w:tcPr>
          <w:p w:rsidR="0071392F" w:rsidRPr="00EA48F7" w:rsidRDefault="0071392F" w:rsidP="00A854FA">
            <w:pPr>
              <w:spacing w:before="120" w:after="120" w:line="168" w:lineRule="atLeast"/>
              <w:jc w:val="center"/>
            </w:pPr>
            <w:r w:rsidRPr="00EA48F7">
              <w:t>Tên Việt Nam</w:t>
            </w:r>
          </w:p>
        </w:tc>
        <w:tc>
          <w:tcPr>
            <w:tcW w:w="734" w:type="dxa"/>
            <w:shd w:val="clear" w:color="auto" w:fill="FFFFFF"/>
            <w:vAlign w:val="center"/>
            <w:hideMark/>
          </w:tcPr>
          <w:p w:rsidR="0071392F" w:rsidRPr="00EA48F7" w:rsidRDefault="0071392F" w:rsidP="00A854FA">
            <w:pPr>
              <w:spacing w:before="120" w:after="120" w:line="168" w:lineRule="atLeast"/>
              <w:jc w:val="center"/>
            </w:pPr>
            <w:r w:rsidRPr="00EA48F7">
              <w:t>Tên khoa học</w:t>
            </w:r>
          </w:p>
        </w:tc>
        <w:tc>
          <w:tcPr>
            <w:tcW w:w="672" w:type="dxa"/>
            <w:shd w:val="clear" w:color="auto" w:fill="FFFFFF"/>
            <w:vAlign w:val="center"/>
            <w:hideMark/>
          </w:tcPr>
          <w:p w:rsidR="0071392F" w:rsidRPr="00EA48F7" w:rsidRDefault="0071392F" w:rsidP="00A854FA">
            <w:pPr>
              <w:spacing w:before="120" w:after="120" w:line="168" w:lineRule="atLeast"/>
              <w:jc w:val="center"/>
            </w:pPr>
            <w:r w:rsidRPr="00EA48F7">
              <w:t>Cá thể đực</w:t>
            </w:r>
          </w:p>
        </w:tc>
        <w:tc>
          <w:tcPr>
            <w:tcW w:w="549" w:type="dxa"/>
            <w:shd w:val="clear" w:color="auto" w:fill="FFFFFF"/>
            <w:vAlign w:val="center"/>
            <w:hideMark/>
          </w:tcPr>
          <w:p w:rsidR="0071392F" w:rsidRPr="00EA48F7" w:rsidRDefault="0071392F" w:rsidP="00A854FA">
            <w:pPr>
              <w:spacing w:before="120" w:after="120" w:line="168" w:lineRule="atLeast"/>
              <w:jc w:val="center"/>
            </w:pPr>
            <w:r w:rsidRPr="00EA48F7">
              <w:t>Cá thể cái</w:t>
            </w:r>
          </w:p>
        </w:tc>
        <w:tc>
          <w:tcPr>
            <w:tcW w:w="662" w:type="dxa"/>
            <w:shd w:val="clear" w:color="auto" w:fill="FFFFFF"/>
            <w:vAlign w:val="center"/>
            <w:hideMark/>
          </w:tcPr>
          <w:p w:rsidR="0071392F" w:rsidRPr="00EA48F7" w:rsidRDefault="0071392F" w:rsidP="00A854FA">
            <w:pPr>
              <w:spacing w:before="120" w:after="120" w:line="168" w:lineRule="atLeast"/>
              <w:jc w:val="center"/>
            </w:pPr>
            <w:r w:rsidRPr="00EA48F7">
              <w:t>Cá thể non</w:t>
            </w:r>
          </w:p>
        </w:tc>
        <w:tc>
          <w:tcPr>
            <w:tcW w:w="619" w:type="dxa"/>
            <w:shd w:val="clear" w:color="auto" w:fill="FFFFFF"/>
            <w:vAlign w:val="center"/>
            <w:hideMark/>
          </w:tcPr>
          <w:p w:rsidR="0071392F" w:rsidRPr="00EA48F7" w:rsidRDefault="0071392F" w:rsidP="00A854FA">
            <w:pPr>
              <w:spacing w:before="120" w:after="120" w:line="168" w:lineRule="atLeast"/>
              <w:jc w:val="center"/>
            </w:pPr>
            <w:r w:rsidRPr="00EA48F7">
              <w:t>Cá thể già</w:t>
            </w:r>
          </w:p>
        </w:tc>
        <w:tc>
          <w:tcPr>
            <w:tcW w:w="878" w:type="dxa"/>
            <w:shd w:val="clear" w:color="auto" w:fill="FFFFFF"/>
            <w:vAlign w:val="center"/>
            <w:hideMark/>
          </w:tcPr>
          <w:p w:rsidR="0071392F" w:rsidRPr="00EA48F7" w:rsidRDefault="0071392F" w:rsidP="00A854FA">
            <w:pPr>
              <w:spacing w:before="120" w:after="120" w:line="168" w:lineRule="atLeast"/>
              <w:jc w:val="center"/>
            </w:pPr>
            <w:r w:rsidRPr="00EA48F7">
              <w:t>Cá thể trưởng thành</w:t>
            </w:r>
          </w:p>
        </w:tc>
        <w:tc>
          <w:tcPr>
            <w:tcW w:w="0" w:type="auto"/>
            <w:vMerge/>
            <w:vAlign w:val="center"/>
            <w:hideMark/>
          </w:tcPr>
          <w:p w:rsidR="0071392F" w:rsidRPr="00EA48F7" w:rsidRDefault="0071392F" w:rsidP="00A854FA"/>
        </w:tc>
        <w:tc>
          <w:tcPr>
            <w:tcW w:w="0" w:type="auto"/>
            <w:vMerge/>
            <w:vAlign w:val="center"/>
            <w:hideMark/>
          </w:tcPr>
          <w:p w:rsidR="0071392F" w:rsidRPr="00EA48F7" w:rsidRDefault="0071392F" w:rsidP="00A854FA"/>
        </w:tc>
        <w:tc>
          <w:tcPr>
            <w:tcW w:w="0" w:type="auto"/>
            <w:vMerge/>
            <w:vAlign w:val="center"/>
            <w:hideMark/>
          </w:tcPr>
          <w:p w:rsidR="0071392F" w:rsidRPr="00EA48F7" w:rsidRDefault="0071392F" w:rsidP="00A854FA"/>
        </w:tc>
      </w:tr>
      <w:tr w:rsidR="0071392F" w:rsidRPr="00EA48F7" w:rsidTr="00A854FA">
        <w:trPr>
          <w:tblCellSpacing w:w="0" w:type="dxa"/>
          <w:jc w:val="center"/>
        </w:trPr>
        <w:tc>
          <w:tcPr>
            <w:tcW w:w="586" w:type="dxa"/>
            <w:shd w:val="clear" w:color="auto" w:fill="FFFFFF"/>
            <w:hideMark/>
          </w:tcPr>
          <w:p w:rsidR="0071392F" w:rsidRPr="00EA48F7" w:rsidRDefault="0071392F" w:rsidP="00A854FA">
            <w:pPr>
              <w:spacing w:before="120" w:after="120" w:line="168" w:lineRule="atLeast"/>
              <w:jc w:val="center"/>
            </w:pPr>
            <w:r w:rsidRPr="00EA48F7">
              <w:rPr>
                <w:b/>
                <w:bCs/>
              </w:rPr>
              <w:t>I</w:t>
            </w:r>
          </w:p>
        </w:tc>
        <w:tc>
          <w:tcPr>
            <w:tcW w:w="6744" w:type="dxa"/>
            <w:gridSpan w:val="9"/>
            <w:shd w:val="clear" w:color="auto" w:fill="FFFFFF"/>
            <w:hideMark/>
          </w:tcPr>
          <w:p w:rsidR="0071392F" w:rsidRPr="00EA48F7" w:rsidRDefault="0071392F" w:rsidP="00A854FA">
            <w:pPr>
              <w:spacing w:before="120" w:after="120" w:line="168" w:lineRule="atLeast"/>
            </w:pPr>
            <w:r w:rsidRPr="00EA48F7">
              <w:rPr>
                <w:b/>
                <w:bCs/>
              </w:rPr>
              <w:t>Họ Chồn dơi</w:t>
            </w:r>
          </w:p>
        </w:tc>
        <w:tc>
          <w:tcPr>
            <w:tcW w:w="750" w:type="dxa"/>
            <w:shd w:val="clear" w:color="auto" w:fill="FFFFFF"/>
            <w:hideMark/>
          </w:tcPr>
          <w:p w:rsidR="0071392F" w:rsidRPr="00EA48F7" w:rsidRDefault="0071392F" w:rsidP="00A854FA">
            <w:pPr>
              <w:spacing w:before="120" w:after="120" w:line="168" w:lineRule="atLeast"/>
              <w:jc w:val="center"/>
            </w:pPr>
            <w:r w:rsidRPr="00EA48F7">
              <w:rPr>
                <w:b/>
                <w:bCs/>
              </w:rPr>
              <w:t>....</w:t>
            </w:r>
          </w:p>
        </w:tc>
        <w:tc>
          <w:tcPr>
            <w:tcW w:w="734" w:type="dxa"/>
            <w:shd w:val="clear" w:color="auto" w:fill="FFFFFF"/>
            <w:hideMark/>
          </w:tcPr>
          <w:p w:rsidR="0071392F" w:rsidRPr="00EA48F7" w:rsidRDefault="0071392F" w:rsidP="00A854FA">
            <w:pPr>
              <w:spacing w:before="120" w:after="120" w:line="168" w:lineRule="atLeast"/>
              <w:jc w:val="center"/>
            </w:pPr>
            <w:r w:rsidRPr="00EA48F7">
              <w:rPr>
                <w:b/>
                <w:bCs/>
              </w:rPr>
              <w:t> </w:t>
            </w:r>
          </w:p>
        </w:tc>
      </w:tr>
      <w:tr w:rsidR="0071392F" w:rsidRPr="00EA48F7" w:rsidTr="00A854FA">
        <w:trPr>
          <w:tblCellSpacing w:w="0" w:type="dxa"/>
          <w:jc w:val="center"/>
        </w:trPr>
        <w:tc>
          <w:tcPr>
            <w:tcW w:w="586" w:type="dxa"/>
            <w:shd w:val="clear" w:color="auto" w:fill="FFFFFF"/>
            <w:hideMark/>
          </w:tcPr>
          <w:p w:rsidR="0071392F" w:rsidRPr="00EA48F7" w:rsidRDefault="0071392F" w:rsidP="00A854FA">
            <w:pPr>
              <w:spacing w:before="120" w:after="120" w:line="168" w:lineRule="atLeast"/>
              <w:jc w:val="center"/>
            </w:pPr>
            <w:r w:rsidRPr="00EA48F7">
              <w:t>1</w:t>
            </w:r>
          </w:p>
        </w:tc>
        <w:tc>
          <w:tcPr>
            <w:tcW w:w="605"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672" w:type="dxa"/>
            <w:shd w:val="clear" w:color="auto" w:fill="FFFFFF"/>
            <w:hideMark/>
          </w:tcPr>
          <w:p w:rsidR="0071392F" w:rsidRPr="00EA48F7" w:rsidRDefault="0071392F" w:rsidP="00A854FA">
            <w:pPr>
              <w:spacing w:before="120" w:after="120" w:line="168" w:lineRule="atLeast"/>
            </w:pPr>
            <w:r w:rsidRPr="00EA48F7">
              <w:t> </w:t>
            </w:r>
          </w:p>
        </w:tc>
        <w:tc>
          <w:tcPr>
            <w:tcW w:w="549" w:type="dxa"/>
            <w:shd w:val="clear" w:color="auto" w:fill="FFFFFF"/>
            <w:hideMark/>
          </w:tcPr>
          <w:p w:rsidR="0071392F" w:rsidRPr="00EA48F7" w:rsidRDefault="0071392F" w:rsidP="00A854FA">
            <w:pPr>
              <w:spacing w:before="120" w:after="120" w:line="168" w:lineRule="atLeast"/>
            </w:pPr>
            <w:r w:rsidRPr="00EA48F7">
              <w:t> </w:t>
            </w:r>
          </w:p>
        </w:tc>
        <w:tc>
          <w:tcPr>
            <w:tcW w:w="662" w:type="dxa"/>
            <w:shd w:val="clear" w:color="auto" w:fill="FFFFFF"/>
            <w:hideMark/>
          </w:tcPr>
          <w:p w:rsidR="0071392F" w:rsidRPr="00EA48F7" w:rsidRDefault="0071392F" w:rsidP="00A854FA">
            <w:pPr>
              <w:spacing w:before="120" w:after="120" w:line="168" w:lineRule="atLeast"/>
            </w:pPr>
            <w:r w:rsidRPr="00EA48F7">
              <w:t> </w:t>
            </w:r>
          </w:p>
        </w:tc>
        <w:tc>
          <w:tcPr>
            <w:tcW w:w="619" w:type="dxa"/>
            <w:shd w:val="clear" w:color="auto" w:fill="FFFFFF"/>
            <w:hideMark/>
          </w:tcPr>
          <w:p w:rsidR="0071392F" w:rsidRPr="00EA48F7" w:rsidRDefault="0071392F" w:rsidP="00A854FA">
            <w:pPr>
              <w:spacing w:before="120" w:after="120" w:line="168" w:lineRule="atLeast"/>
            </w:pPr>
            <w:r w:rsidRPr="00EA48F7">
              <w:t> </w:t>
            </w:r>
          </w:p>
        </w:tc>
        <w:tc>
          <w:tcPr>
            <w:tcW w:w="878" w:type="dxa"/>
            <w:shd w:val="clear" w:color="auto" w:fill="FFFFFF"/>
            <w:hideMark/>
          </w:tcPr>
          <w:p w:rsidR="0071392F" w:rsidRPr="00EA48F7" w:rsidRDefault="0071392F" w:rsidP="00A854FA">
            <w:pPr>
              <w:spacing w:before="120" w:after="120" w:line="168" w:lineRule="atLeast"/>
            </w:pPr>
            <w:r w:rsidRPr="00EA48F7">
              <w:t> </w:t>
            </w:r>
          </w:p>
        </w:tc>
        <w:tc>
          <w:tcPr>
            <w:tcW w:w="1291" w:type="dxa"/>
            <w:shd w:val="clear" w:color="auto" w:fill="FFFFFF"/>
            <w:hideMark/>
          </w:tcPr>
          <w:p w:rsidR="0071392F" w:rsidRPr="00EA48F7" w:rsidRDefault="0071392F" w:rsidP="00A854FA">
            <w:pPr>
              <w:spacing w:before="120" w:after="120" w:line="168" w:lineRule="atLeast"/>
            </w:pPr>
            <w:r w:rsidRPr="00EA48F7">
              <w:t> </w:t>
            </w:r>
          </w:p>
        </w:tc>
        <w:tc>
          <w:tcPr>
            <w:tcW w:w="750" w:type="dxa"/>
            <w:shd w:val="clear" w:color="auto" w:fill="FFFFFF"/>
            <w:hideMark/>
          </w:tcPr>
          <w:p w:rsidR="0071392F" w:rsidRPr="00EA48F7" w:rsidRDefault="0071392F" w:rsidP="00A854FA">
            <w:pPr>
              <w:spacing w:before="120" w:after="120" w:line="168" w:lineRule="atLeast"/>
              <w:jc w:val="center"/>
            </w:pPr>
            <w:r w:rsidRPr="00EA48F7">
              <w:t> </w:t>
            </w:r>
          </w:p>
        </w:tc>
        <w:tc>
          <w:tcPr>
            <w:tcW w:w="734" w:type="dxa"/>
            <w:shd w:val="clear" w:color="auto" w:fill="FFFFFF"/>
            <w:hideMark/>
          </w:tcPr>
          <w:p w:rsidR="0071392F" w:rsidRPr="00EA48F7" w:rsidRDefault="0071392F" w:rsidP="00A854FA">
            <w:pPr>
              <w:spacing w:before="120" w:after="120" w:line="168" w:lineRule="atLeast"/>
              <w:jc w:val="center"/>
            </w:pPr>
            <w:r w:rsidRPr="00EA48F7">
              <w:t> </w:t>
            </w:r>
          </w:p>
        </w:tc>
      </w:tr>
      <w:tr w:rsidR="0071392F" w:rsidRPr="00EA48F7" w:rsidTr="00A854FA">
        <w:trPr>
          <w:tblCellSpacing w:w="0" w:type="dxa"/>
          <w:jc w:val="center"/>
        </w:trPr>
        <w:tc>
          <w:tcPr>
            <w:tcW w:w="586" w:type="dxa"/>
            <w:shd w:val="clear" w:color="auto" w:fill="FFFFFF"/>
            <w:hideMark/>
          </w:tcPr>
          <w:p w:rsidR="0071392F" w:rsidRPr="00EA48F7" w:rsidRDefault="0071392F" w:rsidP="00A854FA">
            <w:pPr>
              <w:spacing w:before="120" w:after="120" w:line="168" w:lineRule="atLeast"/>
              <w:jc w:val="center"/>
            </w:pPr>
            <w:r w:rsidRPr="00EA48F7">
              <w:t>...</w:t>
            </w:r>
          </w:p>
        </w:tc>
        <w:tc>
          <w:tcPr>
            <w:tcW w:w="605"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672" w:type="dxa"/>
            <w:shd w:val="clear" w:color="auto" w:fill="FFFFFF"/>
            <w:hideMark/>
          </w:tcPr>
          <w:p w:rsidR="0071392F" w:rsidRPr="00EA48F7" w:rsidRDefault="0071392F" w:rsidP="00A854FA">
            <w:pPr>
              <w:spacing w:before="120" w:after="120" w:line="168" w:lineRule="atLeast"/>
            </w:pPr>
            <w:r w:rsidRPr="00EA48F7">
              <w:t> </w:t>
            </w:r>
          </w:p>
        </w:tc>
        <w:tc>
          <w:tcPr>
            <w:tcW w:w="549" w:type="dxa"/>
            <w:shd w:val="clear" w:color="auto" w:fill="FFFFFF"/>
            <w:hideMark/>
          </w:tcPr>
          <w:p w:rsidR="0071392F" w:rsidRPr="00EA48F7" w:rsidRDefault="0071392F" w:rsidP="00A854FA">
            <w:pPr>
              <w:spacing w:before="120" w:after="120" w:line="168" w:lineRule="atLeast"/>
            </w:pPr>
            <w:r w:rsidRPr="00EA48F7">
              <w:t> </w:t>
            </w:r>
          </w:p>
        </w:tc>
        <w:tc>
          <w:tcPr>
            <w:tcW w:w="662" w:type="dxa"/>
            <w:shd w:val="clear" w:color="auto" w:fill="FFFFFF"/>
            <w:hideMark/>
          </w:tcPr>
          <w:p w:rsidR="0071392F" w:rsidRPr="00EA48F7" w:rsidRDefault="0071392F" w:rsidP="00A854FA">
            <w:pPr>
              <w:spacing w:before="120" w:after="120" w:line="168" w:lineRule="atLeast"/>
            </w:pPr>
            <w:r w:rsidRPr="00EA48F7">
              <w:t> </w:t>
            </w:r>
          </w:p>
        </w:tc>
        <w:tc>
          <w:tcPr>
            <w:tcW w:w="619" w:type="dxa"/>
            <w:shd w:val="clear" w:color="auto" w:fill="FFFFFF"/>
            <w:hideMark/>
          </w:tcPr>
          <w:p w:rsidR="0071392F" w:rsidRPr="00EA48F7" w:rsidRDefault="0071392F" w:rsidP="00A854FA">
            <w:pPr>
              <w:spacing w:before="120" w:after="120" w:line="168" w:lineRule="atLeast"/>
            </w:pPr>
            <w:r w:rsidRPr="00EA48F7">
              <w:t> </w:t>
            </w:r>
          </w:p>
        </w:tc>
        <w:tc>
          <w:tcPr>
            <w:tcW w:w="878" w:type="dxa"/>
            <w:shd w:val="clear" w:color="auto" w:fill="FFFFFF"/>
            <w:hideMark/>
          </w:tcPr>
          <w:p w:rsidR="0071392F" w:rsidRPr="00EA48F7" w:rsidRDefault="0071392F" w:rsidP="00A854FA">
            <w:pPr>
              <w:spacing w:before="120" w:after="120" w:line="168" w:lineRule="atLeast"/>
            </w:pPr>
            <w:r w:rsidRPr="00EA48F7">
              <w:t> </w:t>
            </w:r>
          </w:p>
        </w:tc>
        <w:tc>
          <w:tcPr>
            <w:tcW w:w="1291" w:type="dxa"/>
            <w:shd w:val="clear" w:color="auto" w:fill="FFFFFF"/>
            <w:hideMark/>
          </w:tcPr>
          <w:p w:rsidR="0071392F" w:rsidRPr="00EA48F7" w:rsidRDefault="0071392F" w:rsidP="00A854FA">
            <w:pPr>
              <w:spacing w:before="120" w:after="120" w:line="168" w:lineRule="atLeast"/>
            </w:pPr>
            <w:r w:rsidRPr="00EA48F7">
              <w:t> </w:t>
            </w:r>
          </w:p>
        </w:tc>
        <w:tc>
          <w:tcPr>
            <w:tcW w:w="750" w:type="dxa"/>
            <w:shd w:val="clear" w:color="auto" w:fill="FFFFFF"/>
            <w:hideMark/>
          </w:tcPr>
          <w:p w:rsidR="0071392F" w:rsidRPr="00EA48F7" w:rsidRDefault="0071392F" w:rsidP="00A854FA">
            <w:pPr>
              <w:spacing w:before="120" w:after="120" w:line="168" w:lineRule="atLeast"/>
              <w:jc w:val="center"/>
            </w:pPr>
            <w:r w:rsidRPr="00EA48F7">
              <w:t> </w:t>
            </w:r>
          </w:p>
        </w:tc>
        <w:tc>
          <w:tcPr>
            <w:tcW w:w="734" w:type="dxa"/>
            <w:shd w:val="clear" w:color="auto" w:fill="FFFFFF"/>
            <w:hideMark/>
          </w:tcPr>
          <w:p w:rsidR="0071392F" w:rsidRPr="00EA48F7" w:rsidRDefault="0071392F" w:rsidP="00A854FA">
            <w:pPr>
              <w:spacing w:before="120" w:after="120" w:line="168" w:lineRule="atLeast"/>
              <w:jc w:val="center"/>
            </w:pPr>
            <w:r w:rsidRPr="00EA48F7">
              <w:t> </w:t>
            </w:r>
          </w:p>
        </w:tc>
      </w:tr>
      <w:tr w:rsidR="0071392F" w:rsidRPr="00EA48F7" w:rsidTr="00A854FA">
        <w:trPr>
          <w:tblCellSpacing w:w="0" w:type="dxa"/>
          <w:jc w:val="center"/>
        </w:trPr>
        <w:tc>
          <w:tcPr>
            <w:tcW w:w="586" w:type="dxa"/>
            <w:shd w:val="clear" w:color="auto" w:fill="FFFFFF"/>
            <w:hideMark/>
          </w:tcPr>
          <w:p w:rsidR="0071392F" w:rsidRPr="00EA48F7" w:rsidRDefault="0071392F" w:rsidP="00A854FA">
            <w:pPr>
              <w:spacing w:before="120" w:after="120" w:line="168" w:lineRule="atLeast"/>
              <w:jc w:val="center"/>
            </w:pPr>
            <w:r w:rsidRPr="00EA48F7">
              <w:rPr>
                <w:b/>
                <w:bCs/>
              </w:rPr>
              <w:t>II</w:t>
            </w:r>
          </w:p>
        </w:tc>
        <w:tc>
          <w:tcPr>
            <w:tcW w:w="6744" w:type="dxa"/>
            <w:gridSpan w:val="9"/>
            <w:shd w:val="clear" w:color="auto" w:fill="FFFFFF"/>
            <w:hideMark/>
          </w:tcPr>
          <w:p w:rsidR="0071392F" w:rsidRPr="00EA48F7" w:rsidRDefault="0071392F" w:rsidP="00A854FA">
            <w:pPr>
              <w:spacing w:before="120" w:after="120" w:line="168" w:lineRule="atLeast"/>
            </w:pPr>
            <w:r w:rsidRPr="00EA48F7">
              <w:rPr>
                <w:b/>
                <w:bCs/>
              </w:rPr>
              <w:t>Họ Cu li</w:t>
            </w:r>
          </w:p>
        </w:tc>
        <w:tc>
          <w:tcPr>
            <w:tcW w:w="750" w:type="dxa"/>
            <w:shd w:val="clear" w:color="auto" w:fill="FFFFFF"/>
            <w:hideMark/>
          </w:tcPr>
          <w:p w:rsidR="0071392F" w:rsidRPr="00EA48F7" w:rsidRDefault="0071392F" w:rsidP="00A854FA">
            <w:pPr>
              <w:spacing w:before="120" w:after="120" w:line="168" w:lineRule="atLeast"/>
              <w:jc w:val="center"/>
            </w:pPr>
            <w:r w:rsidRPr="00EA48F7">
              <w:rPr>
                <w:b/>
                <w:bCs/>
              </w:rPr>
              <w:t>....</w:t>
            </w:r>
          </w:p>
        </w:tc>
        <w:tc>
          <w:tcPr>
            <w:tcW w:w="734" w:type="dxa"/>
            <w:shd w:val="clear" w:color="auto" w:fill="FFFFFF"/>
            <w:hideMark/>
          </w:tcPr>
          <w:p w:rsidR="0071392F" w:rsidRPr="00EA48F7" w:rsidRDefault="0071392F" w:rsidP="00A854FA">
            <w:pPr>
              <w:spacing w:before="120" w:after="120" w:line="168" w:lineRule="atLeast"/>
              <w:jc w:val="center"/>
            </w:pPr>
            <w:r w:rsidRPr="00EA48F7">
              <w:rPr>
                <w:b/>
                <w:bCs/>
              </w:rPr>
              <w:t> </w:t>
            </w:r>
          </w:p>
        </w:tc>
      </w:tr>
      <w:tr w:rsidR="0071392F" w:rsidRPr="00EA48F7" w:rsidTr="00A854FA">
        <w:trPr>
          <w:tblCellSpacing w:w="0" w:type="dxa"/>
          <w:jc w:val="center"/>
        </w:trPr>
        <w:tc>
          <w:tcPr>
            <w:tcW w:w="586" w:type="dxa"/>
            <w:shd w:val="clear" w:color="auto" w:fill="FFFFFF"/>
            <w:hideMark/>
          </w:tcPr>
          <w:p w:rsidR="0071392F" w:rsidRPr="00EA48F7" w:rsidRDefault="0071392F" w:rsidP="00A854FA">
            <w:pPr>
              <w:spacing w:before="120" w:after="120" w:line="168" w:lineRule="atLeast"/>
              <w:jc w:val="center"/>
            </w:pPr>
            <w:r w:rsidRPr="00EA48F7">
              <w:t>1</w:t>
            </w:r>
          </w:p>
        </w:tc>
        <w:tc>
          <w:tcPr>
            <w:tcW w:w="605"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672" w:type="dxa"/>
            <w:shd w:val="clear" w:color="auto" w:fill="FFFFFF"/>
            <w:hideMark/>
          </w:tcPr>
          <w:p w:rsidR="0071392F" w:rsidRPr="00EA48F7" w:rsidRDefault="0071392F" w:rsidP="00A854FA">
            <w:pPr>
              <w:spacing w:before="120" w:after="120" w:line="168" w:lineRule="atLeast"/>
            </w:pPr>
            <w:r w:rsidRPr="00EA48F7">
              <w:t> </w:t>
            </w:r>
          </w:p>
        </w:tc>
        <w:tc>
          <w:tcPr>
            <w:tcW w:w="549" w:type="dxa"/>
            <w:shd w:val="clear" w:color="auto" w:fill="FFFFFF"/>
            <w:hideMark/>
          </w:tcPr>
          <w:p w:rsidR="0071392F" w:rsidRPr="00EA48F7" w:rsidRDefault="0071392F" w:rsidP="00A854FA">
            <w:pPr>
              <w:spacing w:before="120" w:after="120" w:line="168" w:lineRule="atLeast"/>
            </w:pPr>
            <w:r w:rsidRPr="00EA48F7">
              <w:t> </w:t>
            </w:r>
          </w:p>
        </w:tc>
        <w:tc>
          <w:tcPr>
            <w:tcW w:w="662" w:type="dxa"/>
            <w:shd w:val="clear" w:color="auto" w:fill="FFFFFF"/>
            <w:hideMark/>
          </w:tcPr>
          <w:p w:rsidR="0071392F" w:rsidRPr="00EA48F7" w:rsidRDefault="0071392F" w:rsidP="00A854FA">
            <w:pPr>
              <w:spacing w:before="120" w:after="120" w:line="168" w:lineRule="atLeast"/>
            </w:pPr>
            <w:r w:rsidRPr="00EA48F7">
              <w:t> </w:t>
            </w:r>
          </w:p>
        </w:tc>
        <w:tc>
          <w:tcPr>
            <w:tcW w:w="619" w:type="dxa"/>
            <w:shd w:val="clear" w:color="auto" w:fill="FFFFFF"/>
            <w:hideMark/>
          </w:tcPr>
          <w:p w:rsidR="0071392F" w:rsidRPr="00EA48F7" w:rsidRDefault="0071392F" w:rsidP="00A854FA">
            <w:pPr>
              <w:spacing w:before="120" w:after="120" w:line="168" w:lineRule="atLeast"/>
            </w:pPr>
            <w:r w:rsidRPr="00EA48F7">
              <w:t> </w:t>
            </w:r>
          </w:p>
        </w:tc>
        <w:tc>
          <w:tcPr>
            <w:tcW w:w="878" w:type="dxa"/>
            <w:shd w:val="clear" w:color="auto" w:fill="FFFFFF"/>
            <w:hideMark/>
          </w:tcPr>
          <w:p w:rsidR="0071392F" w:rsidRPr="00EA48F7" w:rsidRDefault="0071392F" w:rsidP="00A854FA">
            <w:pPr>
              <w:spacing w:before="120" w:after="120" w:line="168" w:lineRule="atLeast"/>
            </w:pPr>
            <w:r w:rsidRPr="00EA48F7">
              <w:t> </w:t>
            </w:r>
          </w:p>
        </w:tc>
        <w:tc>
          <w:tcPr>
            <w:tcW w:w="1291" w:type="dxa"/>
            <w:shd w:val="clear" w:color="auto" w:fill="FFFFFF"/>
            <w:hideMark/>
          </w:tcPr>
          <w:p w:rsidR="0071392F" w:rsidRPr="00EA48F7" w:rsidRDefault="0071392F" w:rsidP="00A854FA">
            <w:pPr>
              <w:spacing w:before="120" w:after="120" w:line="168" w:lineRule="atLeast"/>
            </w:pPr>
            <w:r w:rsidRPr="00EA48F7">
              <w:t> </w:t>
            </w:r>
          </w:p>
        </w:tc>
        <w:tc>
          <w:tcPr>
            <w:tcW w:w="750" w:type="dxa"/>
            <w:shd w:val="clear" w:color="auto" w:fill="FFFFFF"/>
            <w:hideMark/>
          </w:tcPr>
          <w:p w:rsidR="0071392F" w:rsidRPr="00EA48F7" w:rsidRDefault="0071392F" w:rsidP="00A854FA">
            <w:pPr>
              <w:spacing w:before="120" w:after="120" w:line="168" w:lineRule="atLeast"/>
              <w:jc w:val="center"/>
            </w:pPr>
            <w:r w:rsidRPr="00EA48F7">
              <w:t> </w:t>
            </w:r>
          </w:p>
        </w:tc>
        <w:tc>
          <w:tcPr>
            <w:tcW w:w="734" w:type="dxa"/>
            <w:shd w:val="clear" w:color="auto" w:fill="FFFFFF"/>
            <w:hideMark/>
          </w:tcPr>
          <w:p w:rsidR="0071392F" w:rsidRPr="00EA48F7" w:rsidRDefault="0071392F" w:rsidP="00A854FA">
            <w:pPr>
              <w:spacing w:before="120" w:after="120" w:line="168" w:lineRule="atLeast"/>
              <w:jc w:val="center"/>
            </w:pPr>
            <w:r w:rsidRPr="00EA48F7">
              <w:t> </w:t>
            </w:r>
          </w:p>
        </w:tc>
      </w:tr>
      <w:tr w:rsidR="0071392F" w:rsidRPr="00EA48F7" w:rsidTr="00A854FA">
        <w:trPr>
          <w:tblCellSpacing w:w="0" w:type="dxa"/>
          <w:jc w:val="center"/>
        </w:trPr>
        <w:tc>
          <w:tcPr>
            <w:tcW w:w="586" w:type="dxa"/>
            <w:shd w:val="clear" w:color="auto" w:fill="FFFFFF"/>
            <w:hideMark/>
          </w:tcPr>
          <w:p w:rsidR="0071392F" w:rsidRPr="00EA48F7" w:rsidRDefault="0071392F" w:rsidP="00A854FA">
            <w:pPr>
              <w:spacing w:before="120" w:after="120" w:line="168" w:lineRule="atLeast"/>
              <w:jc w:val="center"/>
            </w:pPr>
            <w:r w:rsidRPr="00EA48F7">
              <w:t>...</w:t>
            </w:r>
          </w:p>
        </w:tc>
        <w:tc>
          <w:tcPr>
            <w:tcW w:w="605"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672" w:type="dxa"/>
            <w:shd w:val="clear" w:color="auto" w:fill="FFFFFF"/>
            <w:hideMark/>
          </w:tcPr>
          <w:p w:rsidR="0071392F" w:rsidRPr="00EA48F7" w:rsidRDefault="0071392F" w:rsidP="00A854FA">
            <w:pPr>
              <w:spacing w:before="120" w:after="120" w:line="168" w:lineRule="atLeast"/>
            </w:pPr>
            <w:r w:rsidRPr="00EA48F7">
              <w:t> </w:t>
            </w:r>
          </w:p>
        </w:tc>
        <w:tc>
          <w:tcPr>
            <w:tcW w:w="549" w:type="dxa"/>
            <w:shd w:val="clear" w:color="auto" w:fill="FFFFFF"/>
            <w:hideMark/>
          </w:tcPr>
          <w:p w:rsidR="0071392F" w:rsidRPr="00EA48F7" w:rsidRDefault="0071392F" w:rsidP="00A854FA">
            <w:pPr>
              <w:spacing w:before="120" w:after="120" w:line="168" w:lineRule="atLeast"/>
            </w:pPr>
            <w:r w:rsidRPr="00EA48F7">
              <w:t> </w:t>
            </w:r>
          </w:p>
        </w:tc>
        <w:tc>
          <w:tcPr>
            <w:tcW w:w="662" w:type="dxa"/>
            <w:shd w:val="clear" w:color="auto" w:fill="FFFFFF"/>
            <w:hideMark/>
          </w:tcPr>
          <w:p w:rsidR="0071392F" w:rsidRPr="00EA48F7" w:rsidRDefault="0071392F" w:rsidP="00A854FA">
            <w:pPr>
              <w:spacing w:before="120" w:after="120" w:line="168" w:lineRule="atLeast"/>
            </w:pPr>
            <w:r w:rsidRPr="00EA48F7">
              <w:t> </w:t>
            </w:r>
          </w:p>
        </w:tc>
        <w:tc>
          <w:tcPr>
            <w:tcW w:w="619" w:type="dxa"/>
            <w:shd w:val="clear" w:color="auto" w:fill="FFFFFF"/>
            <w:hideMark/>
          </w:tcPr>
          <w:p w:rsidR="0071392F" w:rsidRPr="00EA48F7" w:rsidRDefault="0071392F" w:rsidP="00A854FA">
            <w:pPr>
              <w:spacing w:before="120" w:after="120" w:line="168" w:lineRule="atLeast"/>
            </w:pPr>
            <w:r w:rsidRPr="00EA48F7">
              <w:t> </w:t>
            </w:r>
          </w:p>
        </w:tc>
        <w:tc>
          <w:tcPr>
            <w:tcW w:w="878" w:type="dxa"/>
            <w:shd w:val="clear" w:color="auto" w:fill="FFFFFF"/>
            <w:hideMark/>
          </w:tcPr>
          <w:p w:rsidR="0071392F" w:rsidRPr="00EA48F7" w:rsidRDefault="0071392F" w:rsidP="00A854FA">
            <w:pPr>
              <w:spacing w:before="120" w:after="120" w:line="168" w:lineRule="atLeast"/>
            </w:pPr>
            <w:r w:rsidRPr="00EA48F7">
              <w:t> </w:t>
            </w:r>
          </w:p>
        </w:tc>
        <w:tc>
          <w:tcPr>
            <w:tcW w:w="1291" w:type="dxa"/>
            <w:shd w:val="clear" w:color="auto" w:fill="FFFFFF"/>
            <w:hideMark/>
          </w:tcPr>
          <w:p w:rsidR="0071392F" w:rsidRPr="00EA48F7" w:rsidRDefault="0071392F" w:rsidP="00A854FA">
            <w:pPr>
              <w:spacing w:before="120" w:after="120" w:line="168" w:lineRule="atLeast"/>
            </w:pPr>
            <w:r w:rsidRPr="00EA48F7">
              <w:t> </w:t>
            </w:r>
          </w:p>
        </w:tc>
        <w:tc>
          <w:tcPr>
            <w:tcW w:w="750" w:type="dxa"/>
            <w:shd w:val="clear" w:color="auto" w:fill="FFFFFF"/>
            <w:hideMark/>
          </w:tcPr>
          <w:p w:rsidR="0071392F" w:rsidRPr="00EA48F7" w:rsidRDefault="0071392F" w:rsidP="00A854FA">
            <w:pPr>
              <w:spacing w:before="120" w:after="120" w:line="168" w:lineRule="atLeast"/>
              <w:jc w:val="center"/>
            </w:pPr>
            <w:r w:rsidRPr="00EA48F7">
              <w:t> </w:t>
            </w:r>
          </w:p>
        </w:tc>
        <w:tc>
          <w:tcPr>
            <w:tcW w:w="734" w:type="dxa"/>
            <w:shd w:val="clear" w:color="auto" w:fill="FFFFFF"/>
            <w:hideMark/>
          </w:tcPr>
          <w:p w:rsidR="0071392F" w:rsidRPr="00EA48F7" w:rsidRDefault="0071392F" w:rsidP="00A854FA">
            <w:pPr>
              <w:spacing w:before="120" w:after="120" w:line="168" w:lineRule="atLeast"/>
              <w:jc w:val="center"/>
            </w:pPr>
            <w:r w:rsidRPr="00EA48F7">
              <w:t> </w:t>
            </w:r>
          </w:p>
        </w:tc>
      </w:tr>
      <w:tr w:rsidR="0071392F" w:rsidRPr="00EA48F7" w:rsidTr="00A854FA">
        <w:trPr>
          <w:tblCellSpacing w:w="0" w:type="dxa"/>
          <w:jc w:val="center"/>
        </w:trPr>
        <w:tc>
          <w:tcPr>
            <w:tcW w:w="586" w:type="dxa"/>
            <w:shd w:val="clear" w:color="auto" w:fill="FFFFFF"/>
            <w:hideMark/>
          </w:tcPr>
          <w:p w:rsidR="0071392F" w:rsidRPr="00EA48F7" w:rsidRDefault="0071392F" w:rsidP="00A854FA">
            <w:pPr>
              <w:spacing w:before="120" w:after="120" w:line="168" w:lineRule="atLeast"/>
              <w:jc w:val="center"/>
            </w:pPr>
            <w:r w:rsidRPr="00EA48F7">
              <w:rPr>
                <w:b/>
                <w:bCs/>
              </w:rPr>
              <w:t>III</w:t>
            </w:r>
          </w:p>
        </w:tc>
        <w:tc>
          <w:tcPr>
            <w:tcW w:w="6744" w:type="dxa"/>
            <w:gridSpan w:val="9"/>
            <w:shd w:val="clear" w:color="auto" w:fill="FFFFFF"/>
            <w:hideMark/>
          </w:tcPr>
          <w:p w:rsidR="0071392F" w:rsidRPr="00EA48F7" w:rsidRDefault="0071392F" w:rsidP="00A854FA">
            <w:pPr>
              <w:spacing w:before="120" w:after="120" w:line="168" w:lineRule="atLeast"/>
            </w:pPr>
            <w:r w:rsidRPr="00EA48F7">
              <w:rPr>
                <w:b/>
                <w:bCs/>
              </w:rPr>
              <w:t>Họ....</w:t>
            </w:r>
          </w:p>
        </w:tc>
        <w:tc>
          <w:tcPr>
            <w:tcW w:w="750" w:type="dxa"/>
            <w:shd w:val="clear" w:color="auto" w:fill="FFFFFF"/>
            <w:hideMark/>
          </w:tcPr>
          <w:p w:rsidR="0071392F" w:rsidRPr="00EA48F7" w:rsidRDefault="0071392F" w:rsidP="00A854FA">
            <w:pPr>
              <w:spacing w:before="120" w:after="120" w:line="168" w:lineRule="atLeast"/>
              <w:jc w:val="center"/>
            </w:pPr>
            <w:r w:rsidRPr="00EA48F7">
              <w:rPr>
                <w:b/>
                <w:bCs/>
              </w:rPr>
              <w:t>....</w:t>
            </w:r>
          </w:p>
        </w:tc>
        <w:tc>
          <w:tcPr>
            <w:tcW w:w="734" w:type="dxa"/>
            <w:shd w:val="clear" w:color="auto" w:fill="FFFFFF"/>
            <w:hideMark/>
          </w:tcPr>
          <w:p w:rsidR="0071392F" w:rsidRPr="00EA48F7" w:rsidRDefault="0071392F" w:rsidP="00A854FA">
            <w:pPr>
              <w:spacing w:before="120" w:after="120" w:line="168" w:lineRule="atLeast"/>
              <w:jc w:val="center"/>
            </w:pPr>
            <w:r w:rsidRPr="00EA48F7">
              <w:rPr>
                <w:b/>
                <w:bCs/>
              </w:rPr>
              <w:t> </w:t>
            </w:r>
          </w:p>
        </w:tc>
      </w:tr>
      <w:tr w:rsidR="0071392F" w:rsidRPr="00EA48F7" w:rsidTr="00A854FA">
        <w:trPr>
          <w:tblCellSpacing w:w="0" w:type="dxa"/>
          <w:jc w:val="center"/>
        </w:trPr>
        <w:tc>
          <w:tcPr>
            <w:tcW w:w="586" w:type="dxa"/>
            <w:shd w:val="clear" w:color="auto" w:fill="FFFFFF"/>
            <w:hideMark/>
          </w:tcPr>
          <w:p w:rsidR="0071392F" w:rsidRPr="00EA48F7" w:rsidRDefault="0071392F" w:rsidP="00A854FA">
            <w:pPr>
              <w:spacing w:before="120" w:after="120" w:line="168" w:lineRule="atLeast"/>
              <w:jc w:val="center"/>
            </w:pPr>
            <w:r w:rsidRPr="00EA48F7">
              <w:t>1</w:t>
            </w:r>
          </w:p>
        </w:tc>
        <w:tc>
          <w:tcPr>
            <w:tcW w:w="605"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672" w:type="dxa"/>
            <w:shd w:val="clear" w:color="auto" w:fill="FFFFFF"/>
            <w:hideMark/>
          </w:tcPr>
          <w:p w:rsidR="0071392F" w:rsidRPr="00EA48F7" w:rsidRDefault="0071392F" w:rsidP="00A854FA">
            <w:pPr>
              <w:spacing w:before="120" w:after="120" w:line="168" w:lineRule="atLeast"/>
            </w:pPr>
            <w:r w:rsidRPr="00EA48F7">
              <w:t> </w:t>
            </w:r>
          </w:p>
        </w:tc>
        <w:tc>
          <w:tcPr>
            <w:tcW w:w="549" w:type="dxa"/>
            <w:shd w:val="clear" w:color="auto" w:fill="FFFFFF"/>
            <w:hideMark/>
          </w:tcPr>
          <w:p w:rsidR="0071392F" w:rsidRPr="00EA48F7" w:rsidRDefault="0071392F" w:rsidP="00A854FA">
            <w:pPr>
              <w:spacing w:before="120" w:after="120" w:line="168" w:lineRule="atLeast"/>
            </w:pPr>
            <w:r w:rsidRPr="00EA48F7">
              <w:t> </w:t>
            </w:r>
          </w:p>
        </w:tc>
        <w:tc>
          <w:tcPr>
            <w:tcW w:w="662" w:type="dxa"/>
            <w:shd w:val="clear" w:color="auto" w:fill="FFFFFF"/>
            <w:hideMark/>
          </w:tcPr>
          <w:p w:rsidR="0071392F" w:rsidRPr="00EA48F7" w:rsidRDefault="0071392F" w:rsidP="00A854FA">
            <w:pPr>
              <w:spacing w:before="120" w:after="120" w:line="168" w:lineRule="atLeast"/>
            </w:pPr>
            <w:r w:rsidRPr="00EA48F7">
              <w:t> </w:t>
            </w:r>
          </w:p>
        </w:tc>
        <w:tc>
          <w:tcPr>
            <w:tcW w:w="619" w:type="dxa"/>
            <w:shd w:val="clear" w:color="auto" w:fill="FFFFFF"/>
            <w:hideMark/>
          </w:tcPr>
          <w:p w:rsidR="0071392F" w:rsidRPr="00EA48F7" w:rsidRDefault="0071392F" w:rsidP="00A854FA">
            <w:pPr>
              <w:spacing w:before="120" w:after="120" w:line="168" w:lineRule="atLeast"/>
            </w:pPr>
            <w:r w:rsidRPr="00EA48F7">
              <w:t> </w:t>
            </w:r>
          </w:p>
        </w:tc>
        <w:tc>
          <w:tcPr>
            <w:tcW w:w="878" w:type="dxa"/>
            <w:shd w:val="clear" w:color="auto" w:fill="FFFFFF"/>
            <w:hideMark/>
          </w:tcPr>
          <w:p w:rsidR="0071392F" w:rsidRPr="00EA48F7" w:rsidRDefault="0071392F" w:rsidP="00A854FA">
            <w:pPr>
              <w:spacing w:before="120" w:after="120" w:line="168" w:lineRule="atLeast"/>
            </w:pPr>
            <w:r w:rsidRPr="00EA48F7">
              <w:t> </w:t>
            </w:r>
          </w:p>
        </w:tc>
        <w:tc>
          <w:tcPr>
            <w:tcW w:w="1291" w:type="dxa"/>
            <w:shd w:val="clear" w:color="auto" w:fill="FFFFFF"/>
            <w:hideMark/>
          </w:tcPr>
          <w:p w:rsidR="0071392F" w:rsidRPr="00EA48F7" w:rsidRDefault="0071392F" w:rsidP="00A854FA">
            <w:pPr>
              <w:spacing w:before="120" w:after="120" w:line="168" w:lineRule="atLeast"/>
            </w:pPr>
            <w:r w:rsidRPr="00EA48F7">
              <w:t> </w:t>
            </w:r>
          </w:p>
        </w:tc>
        <w:tc>
          <w:tcPr>
            <w:tcW w:w="750" w:type="dxa"/>
            <w:shd w:val="clear" w:color="auto" w:fill="FFFFFF"/>
            <w:hideMark/>
          </w:tcPr>
          <w:p w:rsidR="0071392F" w:rsidRPr="00EA48F7" w:rsidRDefault="0071392F" w:rsidP="00A854FA">
            <w:pPr>
              <w:spacing w:before="120" w:after="120" w:line="168" w:lineRule="atLeast"/>
              <w:jc w:val="center"/>
            </w:pPr>
            <w:r w:rsidRPr="00EA48F7">
              <w:t> </w:t>
            </w:r>
          </w:p>
        </w:tc>
        <w:tc>
          <w:tcPr>
            <w:tcW w:w="734" w:type="dxa"/>
            <w:shd w:val="clear" w:color="auto" w:fill="FFFFFF"/>
            <w:hideMark/>
          </w:tcPr>
          <w:p w:rsidR="0071392F" w:rsidRPr="00EA48F7" w:rsidRDefault="0071392F" w:rsidP="00A854FA">
            <w:pPr>
              <w:spacing w:before="120" w:after="120" w:line="168" w:lineRule="atLeast"/>
              <w:jc w:val="center"/>
            </w:pPr>
            <w:r w:rsidRPr="00EA48F7">
              <w:t> </w:t>
            </w:r>
          </w:p>
        </w:tc>
      </w:tr>
      <w:tr w:rsidR="0071392F" w:rsidRPr="00EA48F7" w:rsidTr="00A854FA">
        <w:trPr>
          <w:tblCellSpacing w:w="0" w:type="dxa"/>
          <w:jc w:val="center"/>
        </w:trPr>
        <w:tc>
          <w:tcPr>
            <w:tcW w:w="586" w:type="dxa"/>
            <w:shd w:val="clear" w:color="auto" w:fill="FFFFFF"/>
            <w:hideMark/>
          </w:tcPr>
          <w:p w:rsidR="0071392F" w:rsidRPr="00EA48F7" w:rsidRDefault="0071392F" w:rsidP="00A854FA">
            <w:pPr>
              <w:spacing w:before="120" w:after="120" w:line="168" w:lineRule="atLeast"/>
              <w:jc w:val="center"/>
            </w:pPr>
            <w:r w:rsidRPr="00EA48F7">
              <w:t>...</w:t>
            </w:r>
          </w:p>
        </w:tc>
        <w:tc>
          <w:tcPr>
            <w:tcW w:w="605"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734" w:type="dxa"/>
            <w:shd w:val="clear" w:color="auto" w:fill="FFFFFF"/>
            <w:hideMark/>
          </w:tcPr>
          <w:p w:rsidR="0071392F" w:rsidRPr="00EA48F7" w:rsidRDefault="0071392F" w:rsidP="00A854FA">
            <w:pPr>
              <w:spacing w:before="120" w:after="120" w:line="168" w:lineRule="atLeast"/>
            </w:pPr>
            <w:r w:rsidRPr="00EA48F7">
              <w:t> </w:t>
            </w:r>
          </w:p>
        </w:tc>
        <w:tc>
          <w:tcPr>
            <w:tcW w:w="672" w:type="dxa"/>
            <w:shd w:val="clear" w:color="auto" w:fill="FFFFFF"/>
            <w:hideMark/>
          </w:tcPr>
          <w:p w:rsidR="0071392F" w:rsidRPr="00EA48F7" w:rsidRDefault="0071392F" w:rsidP="00A854FA">
            <w:pPr>
              <w:spacing w:before="120" w:after="120" w:line="168" w:lineRule="atLeast"/>
            </w:pPr>
            <w:r w:rsidRPr="00EA48F7">
              <w:t> </w:t>
            </w:r>
          </w:p>
        </w:tc>
        <w:tc>
          <w:tcPr>
            <w:tcW w:w="549" w:type="dxa"/>
            <w:shd w:val="clear" w:color="auto" w:fill="FFFFFF"/>
            <w:hideMark/>
          </w:tcPr>
          <w:p w:rsidR="0071392F" w:rsidRPr="00EA48F7" w:rsidRDefault="0071392F" w:rsidP="00A854FA">
            <w:pPr>
              <w:spacing w:before="120" w:after="120" w:line="168" w:lineRule="atLeast"/>
            </w:pPr>
            <w:r w:rsidRPr="00EA48F7">
              <w:t> </w:t>
            </w:r>
          </w:p>
        </w:tc>
        <w:tc>
          <w:tcPr>
            <w:tcW w:w="662" w:type="dxa"/>
            <w:shd w:val="clear" w:color="auto" w:fill="FFFFFF"/>
            <w:hideMark/>
          </w:tcPr>
          <w:p w:rsidR="0071392F" w:rsidRPr="00EA48F7" w:rsidRDefault="0071392F" w:rsidP="00A854FA">
            <w:pPr>
              <w:spacing w:before="120" w:after="120" w:line="168" w:lineRule="atLeast"/>
            </w:pPr>
            <w:r w:rsidRPr="00EA48F7">
              <w:t> </w:t>
            </w:r>
          </w:p>
        </w:tc>
        <w:tc>
          <w:tcPr>
            <w:tcW w:w="619" w:type="dxa"/>
            <w:shd w:val="clear" w:color="auto" w:fill="FFFFFF"/>
            <w:hideMark/>
          </w:tcPr>
          <w:p w:rsidR="0071392F" w:rsidRPr="00EA48F7" w:rsidRDefault="0071392F" w:rsidP="00A854FA">
            <w:pPr>
              <w:spacing w:before="120" w:after="120" w:line="168" w:lineRule="atLeast"/>
            </w:pPr>
            <w:r w:rsidRPr="00EA48F7">
              <w:t> </w:t>
            </w:r>
          </w:p>
        </w:tc>
        <w:tc>
          <w:tcPr>
            <w:tcW w:w="878" w:type="dxa"/>
            <w:shd w:val="clear" w:color="auto" w:fill="FFFFFF"/>
            <w:hideMark/>
          </w:tcPr>
          <w:p w:rsidR="0071392F" w:rsidRPr="00EA48F7" w:rsidRDefault="0071392F" w:rsidP="00A854FA">
            <w:pPr>
              <w:spacing w:before="120" w:after="120" w:line="168" w:lineRule="atLeast"/>
            </w:pPr>
            <w:r w:rsidRPr="00EA48F7">
              <w:t> </w:t>
            </w:r>
          </w:p>
        </w:tc>
        <w:tc>
          <w:tcPr>
            <w:tcW w:w="1291" w:type="dxa"/>
            <w:shd w:val="clear" w:color="auto" w:fill="FFFFFF"/>
            <w:hideMark/>
          </w:tcPr>
          <w:p w:rsidR="0071392F" w:rsidRPr="00EA48F7" w:rsidRDefault="0071392F" w:rsidP="00A854FA">
            <w:pPr>
              <w:spacing w:before="120" w:after="120" w:line="168" w:lineRule="atLeast"/>
            </w:pPr>
            <w:r w:rsidRPr="00EA48F7">
              <w:t> </w:t>
            </w:r>
          </w:p>
        </w:tc>
        <w:tc>
          <w:tcPr>
            <w:tcW w:w="750" w:type="dxa"/>
            <w:shd w:val="clear" w:color="auto" w:fill="FFFFFF"/>
            <w:hideMark/>
          </w:tcPr>
          <w:p w:rsidR="0071392F" w:rsidRPr="00EA48F7" w:rsidRDefault="0071392F" w:rsidP="00A854FA">
            <w:pPr>
              <w:spacing w:before="120" w:after="120" w:line="168" w:lineRule="atLeast"/>
              <w:jc w:val="center"/>
            </w:pPr>
            <w:r w:rsidRPr="00EA48F7">
              <w:t> </w:t>
            </w:r>
          </w:p>
        </w:tc>
        <w:tc>
          <w:tcPr>
            <w:tcW w:w="734" w:type="dxa"/>
            <w:shd w:val="clear" w:color="auto" w:fill="FFFFFF"/>
            <w:hideMark/>
          </w:tcPr>
          <w:p w:rsidR="0071392F" w:rsidRPr="00EA48F7" w:rsidRDefault="0071392F" w:rsidP="00A854FA">
            <w:pPr>
              <w:spacing w:before="120" w:after="120" w:line="168" w:lineRule="atLeast"/>
              <w:jc w:val="center"/>
            </w:pPr>
            <w:r w:rsidRPr="00EA48F7">
              <w:t> </w:t>
            </w:r>
          </w:p>
        </w:tc>
      </w:tr>
    </w:tbl>
    <w:p w:rsidR="0071392F" w:rsidRPr="00EA48F7" w:rsidRDefault="0071392F" w:rsidP="0071392F">
      <w:pPr>
        <w:shd w:val="clear" w:color="auto" w:fill="FFFFFF"/>
        <w:spacing w:before="120" w:after="120" w:line="168" w:lineRule="atLeast"/>
        <w:rPr>
          <w:lang w:val="vi-VN"/>
        </w:rPr>
      </w:pPr>
      <w:r w:rsidRPr="00EA48F7">
        <w:rPr>
          <w:lang w:val="vi-VN"/>
        </w:rPr>
        <w:lastRenderedPageBreak/>
        <w:t>- Đối với các loài thực vật</w:t>
      </w:r>
    </w:p>
    <w:tbl>
      <w:tblPr>
        <w:tblW w:w="0" w:type="dxa"/>
        <w:jc w:val="center"/>
        <w:tblCellSpacing w:w="0" w:type="dxa"/>
        <w:tblCellMar>
          <w:left w:w="0" w:type="dxa"/>
          <w:right w:w="0" w:type="dxa"/>
        </w:tblCellMar>
        <w:tblLook w:val="04A0" w:firstRow="1" w:lastRow="0" w:firstColumn="1" w:lastColumn="0" w:noHBand="0" w:noVBand="1"/>
      </w:tblPr>
      <w:tblGrid>
        <w:gridCol w:w="672"/>
        <w:gridCol w:w="1214"/>
        <w:gridCol w:w="1219"/>
        <w:gridCol w:w="895"/>
        <w:gridCol w:w="2429"/>
        <w:gridCol w:w="1382"/>
        <w:gridCol w:w="989"/>
      </w:tblGrid>
      <w:tr w:rsidR="0071392F" w:rsidRPr="00EA48F7" w:rsidTr="00A854FA">
        <w:trPr>
          <w:tblCellSpacing w:w="0" w:type="dxa"/>
          <w:jc w:val="center"/>
        </w:trPr>
        <w:tc>
          <w:tcPr>
            <w:tcW w:w="672" w:type="dxa"/>
            <w:vMerge w:val="restart"/>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TT</w:t>
            </w:r>
          </w:p>
        </w:tc>
        <w:tc>
          <w:tcPr>
            <w:tcW w:w="3328" w:type="dxa"/>
            <w:gridSpan w:val="3"/>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Tên loài</w:t>
            </w:r>
          </w:p>
        </w:tc>
        <w:tc>
          <w:tcPr>
            <w:tcW w:w="2429" w:type="dxa"/>
            <w:vMerge w:val="restart"/>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Nguồn gốc (khai thác từ tự nhiên, nhân nuôi, tặng cho, hoặc nhập khẩu)</w:t>
            </w:r>
          </w:p>
        </w:tc>
        <w:tc>
          <w:tcPr>
            <w:tcW w:w="1382" w:type="dxa"/>
            <w:vMerge w:val="restart"/>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Tổng số lượng cá thể/mẫu vật hiện có</w:t>
            </w:r>
          </w:p>
        </w:tc>
        <w:tc>
          <w:tcPr>
            <w:tcW w:w="989" w:type="dxa"/>
            <w:vMerge w:val="restart"/>
            <w:tcBorders>
              <w:top w:val="single" w:sz="8" w:space="0" w:color="auto"/>
              <w:left w:val="single" w:sz="8" w:space="0" w:color="auto"/>
              <w:bottom w:val="nil"/>
              <w:right w:val="single" w:sz="8" w:space="0" w:color="auto"/>
            </w:tcBorders>
            <w:shd w:val="clear" w:color="auto" w:fill="FFFFFF"/>
            <w:vAlign w:val="center"/>
            <w:hideMark/>
          </w:tcPr>
          <w:p w:rsidR="0071392F" w:rsidRPr="00EA48F7" w:rsidRDefault="0071392F" w:rsidP="00A854FA">
            <w:pPr>
              <w:spacing w:before="120" w:after="120" w:line="168" w:lineRule="atLeast"/>
              <w:jc w:val="center"/>
            </w:pPr>
            <w:r w:rsidRPr="00EA48F7">
              <w:rPr>
                <w:b/>
                <w:bCs/>
              </w:rPr>
              <w:t>Ghi chú</w:t>
            </w:r>
          </w:p>
        </w:tc>
      </w:tr>
      <w:tr w:rsidR="0071392F" w:rsidRPr="00EA48F7" w:rsidTr="00A854FA">
        <w:trPr>
          <w:tblCellSpacing w:w="0" w:type="dxa"/>
          <w:jc w:val="center"/>
        </w:trPr>
        <w:tc>
          <w:tcPr>
            <w:tcW w:w="0" w:type="auto"/>
            <w:vMerge/>
            <w:tcBorders>
              <w:top w:val="single" w:sz="8" w:space="0" w:color="auto"/>
              <w:left w:val="single" w:sz="8" w:space="0" w:color="auto"/>
              <w:bottom w:val="nil"/>
              <w:right w:val="nil"/>
            </w:tcBorders>
            <w:vAlign w:val="center"/>
            <w:hideMark/>
          </w:tcPr>
          <w:p w:rsidR="0071392F" w:rsidRPr="00EA48F7" w:rsidRDefault="0071392F" w:rsidP="00A854FA"/>
        </w:tc>
        <w:tc>
          <w:tcPr>
            <w:tcW w:w="1214"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Tên Việt Nam</w:t>
            </w:r>
          </w:p>
        </w:tc>
        <w:tc>
          <w:tcPr>
            <w:tcW w:w="1219"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Tên địa phương</w:t>
            </w:r>
            <w:r w:rsidRPr="00EA48F7">
              <w:br/>
              <w:t>(nếu có)</w:t>
            </w:r>
          </w:p>
        </w:tc>
        <w:tc>
          <w:tcPr>
            <w:tcW w:w="895"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Tên khoa học</w:t>
            </w:r>
          </w:p>
        </w:tc>
        <w:tc>
          <w:tcPr>
            <w:tcW w:w="0" w:type="auto"/>
            <w:vMerge/>
            <w:tcBorders>
              <w:top w:val="single" w:sz="8" w:space="0" w:color="auto"/>
              <w:left w:val="single" w:sz="8" w:space="0" w:color="auto"/>
              <w:bottom w:val="nil"/>
              <w:right w:val="nil"/>
            </w:tcBorders>
            <w:vAlign w:val="center"/>
            <w:hideMark/>
          </w:tcPr>
          <w:p w:rsidR="0071392F" w:rsidRPr="00EA48F7" w:rsidRDefault="0071392F" w:rsidP="00A854FA"/>
        </w:tc>
        <w:tc>
          <w:tcPr>
            <w:tcW w:w="0" w:type="auto"/>
            <w:vMerge/>
            <w:tcBorders>
              <w:top w:val="single" w:sz="8" w:space="0" w:color="auto"/>
              <w:left w:val="single" w:sz="8" w:space="0" w:color="auto"/>
              <w:bottom w:val="nil"/>
              <w:right w:val="nil"/>
            </w:tcBorders>
            <w:vAlign w:val="center"/>
            <w:hideMark/>
          </w:tcPr>
          <w:p w:rsidR="0071392F" w:rsidRPr="00EA48F7" w:rsidRDefault="0071392F" w:rsidP="00A854FA"/>
        </w:tc>
        <w:tc>
          <w:tcPr>
            <w:tcW w:w="0" w:type="auto"/>
            <w:vMerge/>
            <w:tcBorders>
              <w:top w:val="single" w:sz="8" w:space="0" w:color="auto"/>
              <w:left w:val="single" w:sz="8" w:space="0" w:color="auto"/>
              <w:bottom w:val="nil"/>
              <w:right w:val="single" w:sz="8" w:space="0" w:color="auto"/>
            </w:tcBorders>
            <w:vAlign w:val="center"/>
            <w:hideMark/>
          </w:tcPr>
          <w:p w:rsidR="0071392F" w:rsidRPr="00EA48F7" w:rsidRDefault="0071392F" w:rsidP="00A854FA"/>
        </w:tc>
      </w:tr>
      <w:tr w:rsidR="0071392F" w:rsidRPr="00EA48F7" w:rsidTr="00A854FA">
        <w:trPr>
          <w:tblCellSpacing w:w="0" w:type="dxa"/>
          <w:jc w:val="center"/>
        </w:trPr>
        <w:tc>
          <w:tcPr>
            <w:tcW w:w="672"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1</w:t>
            </w:r>
          </w:p>
        </w:tc>
        <w:tc>
          <w:tcPr>
            <w:tcW w:w="1214"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219"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895"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2429"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382"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989" w:type="dxa"/>
            <w:tcBorders>
              <w:top w:val="single" w:sz="8" w:space="0" w:color="auto"/>
              <w:left w:val="single" w:sz="8" w:space="0" w:color="auto"/>
              <w:bottom w:val="nil"/>
              <w:right w:val="single" w:sz="8" w:space="0" w:color="auto"/>
            </w:tcBorders>
            <w:shd w:val="clear" w:color="auto" w:fill="FFFFFF"/>
            <w:vAlign w:val="center"/>
            <w:hideMark/>
          </w:tcPr>
          <w:p w:rsidR="0071392F" w:rsidRPr="00EA48F7" w:rsidRDefault="0071392F" w:rsidP="00A854FA">
            <w:pPr>
              <w:spacing w:before="120" w:after="120" w:line="168" w:lineRule="atLeast"/>
              <w:jc w:val="center"/>
            </w:pPr>
            <w:r w:rsidRPr="00EA48F7">
              <w:t> </w:t>
            </w:r>
          </w:p>
        </w:tc>
      </w:tr>
      <w:tr w:rsidR="0071392F" w:rsidRPr="00EA48F7" w:rsidTr="00A854FA">
        <w:trPr>
          <w:tblCellSpacing w:w="0" w:type="dxa"/>
          <w:jc w:val="center"/>
        </w:trPr>
        <w:tc>
          <w:tcPr>
            <w:tcW w:w="672"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2</w:t>
            </w:r>
          </w:p>
        </w:tc>
        <w:tc>
          <w:tcPr>
            <w:tcW w:w="1214"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219"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895"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2429"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382"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98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392F" w:rsidRPr="00EA48F7" w:rsidRDefault="0071392F" w:rsidP="00A854FA">
            <w:pPr>
              <w:spacing w:before="120" w:after="120" w:line="168" w:lineRule="atLeast"/>
              <w:jc w:val="center"/>
            </w:pPr>
            <w:r w:rsidRPr="00EA48F7">
              <w:t> </w:t>
            </w:r>
          </w:p>
        </w:tc>
      </w:tr>
    </w:tbl>
    <w:p w:rsidR="0071392F" w:rsidRPr="00EA48F7" w:rsidRDefault="0071392F" w:rsidP="0071392F">
      <w:pPr>
        <w:shd w:val="clear" w:color="auto" w:fill="FFFFFF"/>
        <w:spacing w:before="120" w:after="120" w:line="168" w:lineRule="atLeast"/>
        <w:rPr>
          <w:lang w:val="vi-VN"/>
        </w:rPr>
      </w:pPr>
      <w:r w:rsidRPr="00EA48F7">
        <w:rPr>
          <w:lang w:val="vi-VN"/>
        </w:rPr>
        <w:t>- Đối với giống cây trồng, giống vật nuôi</w:t>
      </w:r>
    </w:p>
    <w:tbl>
      <w:tblPr>
        <w:tblW w:w="0" w:type="dxa"/>
        <w:jc w:val="center"/>
        <w:tblCellSpacing w:w="0" w:type="dxa"/>
        <w:tblCellMar>
          <w:left w:w="0" w:type="dxa"/>
          <w:right w:w="0" w:type="dxa"/>
        </w:tblCellMar>
        <w:tblLook w:val="04A0" w:firstRow="1" w:lastRow="0" w:firstColumn="1" w:lastColumn="0" w:noHBand="0" w:noVBand="1"/>
      </w:tblPr>
      <w:tblGrid>
        <w:gridCol w:w="672"/>
        <w:gridCol w:w="1214"/>
        <w:gridCol w:w="1219"/>
        <w:gridCol w:w="895"/>
        <w:gridCol w:w="2429"/>
        <w:gridCol w:w="1382"/>
        <w:gridCol w:w="989"/>
      </w:tblGrid>
      <w:tr w:rsidR="0071392F" w:rsidRPr="00EA48F7" w:rsidTr="00A854FA">
        <w:trPr>
          <w:tblCellSpacing w:w="0" w:type="dxa"/>
          <w:jc w:val="center"/>
        </w:trPr>
        <w:tc>
          <w:tcPr>
            <w:tcW w:w="672" w:type="dxa"/>
            <w:vMerge w:val="restart"/>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TT</w:t>
            </w:r>
          </w:p>
        </w:tc>
        <w:tc>
          <w:tcPr>
            <w:tcW w:w="3328" w:type="dxa"/>
            <w:gridSpan w:val="3"/>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Tên loài</w:t>
            </w:r>
          </w:p>
        </w:tc>
        <w:tc>
          <w:tcPr>
            <w:tcW w:w="2429" w:type="dxa"/>
            <w:vMerge w:val="restart"/>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Nguồn gốc (khai thác từ hộ gia đình/cá nhân, nhân nuôi, tặng cho, hoặc nhập khẩu)</w:t>
            </w:r>
          </w:p>
        </w:tc>
        <w:tc>
          <w:tcPr>
            <w:tcW w:w="1382" w:type="dxa"/>
            <w:vMerge w:val="restart"/>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Tổng số lượng cá thể/mẫu vật hiện có</w:t>
            </w:r>
          </w:p>
        </w:tc>
        <w:tc>
          <w:tcPr>
            <w:tcW w:w="989" w:type="dxa"/>
            <w:vMerge w:val="restart"/>
            <w:tcBorders>
              <w:top w:val="single" w:sz="8" w:space="0" w:color="auto"/>
              <w:left w:val="single" w:sz="8" w:space="0" w:color="auto"/>
              <w:bottom w:val="nil"/>
              <w:right w:val="single" w:sz="8" w:space="0" w:color="auto"/>
            </w:tcBorders>
            <w:shd w:val="clear" w:color="auto" w:fill="FFFFFF"/>
            <w:vAlign w:val="center"/>
            <w:hideMark/>
          </w:tcPr>
          <w:p w:rsidR="0071392F" w:rsidRPr="00EA48F7" w:rsidRDefault="0071392F" w:rsidP="00A854FA">
            <w:pPr>
              <w:spacing w:before="120" w:after="120" w:line="168" w:lineRule="atLeast"/>
              <w:jc w:val="center"/>
            </w:pPr>
            <w:r w:rsidRPr="00EA48F7">
              <w:rPr>
                <w:b/>
                <w:bCs/>
              </w:rPr>
              <w:t>Ghi chú</w:t>
            </w:r>
          </w:p>
        </w:tc>
      </w:tr>
      <w:tr w:rsidR="0071392F" w:rsidRPr="00EA48F7" w:rsidTr="00A854FA">
        <w:trPr>
          <w:tblCellSpacing w:w="0" w:type="dxa"/>
          <w:jc w:val="center"/>
        </w:trPr>
        <w:tc>
          <w:tcPr>
            <w:tcW w:w="0" w:type="auto"/>
            <w:vMerge/>
            <w:tcBorders>
              <w:top w:val="single" w:sz="8" w:space="0" w:color="auto"/>
              <w:left w:val="single" w:sz="8" w:space="0" w:color="auto"/>
              <w:bottom w:val="nil"/>
              <w:right w:val="nil"/>
            </w:tcBorders>
            <w:vAlign w:val="center"/>
            <w:hideMark/>
          </w:tcPr>
          <w:p w:rsidR="0071392F" w:rsidRPr="00EA48F7" w:rsidRDefault="0071392F" w:rsidP="00A854FA"/>
        </w:tc>
        <w:tc>
          <w:tcPr>
            <w:tcW w:w="1214"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Tên Việt Nam</w:t>
            </w:r>
          </w:p>
        </w:tc>
        <w:tc>
          <w:tcPr>
            <w:tcW w:w="1219"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Tên địa phương</w:t>
            </w:r>
            <w:r w:rsidRPr="00EA48F7">
              <w:br/>
              <w:t>(nếu có)</w:t>
            </w:r>
          </w:p>
        </w:tc>
        <w:tc>
          <w:tcPr>
            <w:tcW w:w="895"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Tên khoa học</w:t>
            </w:r>
          </w:p>
        </w:tc>
        <w:tc>
          <w:tcPr>
            <w:tcW w:w="0" w:type="auto"/>
            <w:vMerge/>
            <w:tcBorders>
              <w:top w:val="single" w:sz="8" w:space="0" w:color="auto"/>
              <w:left w:val="single" w:sz="8" w:space="0" w:color="auto"/>
              <w:bottom w:val="nil"/>
              <w:right w:val="nil"/>
            </w:tcBorders>
            <w:vAlign w:val="center"/>
            <w:hideMark/>
          </w:tcPr>
          <w:p w:rsidR="0071392F" w:rsidRPr="00EA48F7" w:rsidRDefault="0071392F" w:rsidP="00A854FA"/>
        </w:tc>
        <w:tc>
          <w:tcPr>
            <w:tcW w:w="0" w:type="auto"/>
            <w:vMerge/>
            <w:tcBorders>
              <w:top w:val="single" w:sz="8" w:space="0" w:color="auto"/>
              <w:left w:val="single" w:sz="8" w:space="0" w:color="auto"/>
              <w:bottom w:val="nil"/>
              <w:right w:val="nil"/>
            </w:tcBorders>
            <w:vAlign w:val="center"/>
            <w:hideMark/>
          </w:tcPr>
          <w:p w:rsidR="0071392F" w:rsidRPr="00EA48F7" w:rsidRDefault="0071392F" w:rsidP="00A854FA"/>
        </w:tc>
        <w:tc>
          <w:tcPr>
            <w:tcW w:w="0" w:type="auto"/>
            <w:vMerge/>
            <w:tcBorders>
              <w:top w:val="single" w:sz="8" w:space="0" w:color="auto"/>
              <w:left w:val="single" w:sz="8" w:space="0" w:color="auto"/>
              <w:bottom w:val="nil"/>
              <w:right w:val="single" w:sz="8" w:space="0" w:color="auto"/>
            </w:tcBorders>
            <w:vAlign w:val="center"/>
            <w:hideMark/>
          </w:tcPr>
          <w:p w:rsidR="0071392F" w:rsidRPr="00EA48F7" w:rsidRDefault="0071392F" w:rsidP="00A854FA"/>
        </w:tc>
      </w:tr>
      <w:tr w:rsidR="0071392F" w:rsidRPr="00EA48F7" w:rsidTr="00A854FA">
        <w:trPr>
          <w:tblCellSpacing w:w="0" w:type="dxa"/>
          <w:jc w:val="center"/>
        </w:trPr>
        <w:tc>
          <w:tcPr>
            <w:tcW w:w="672"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1</w:t>
            </w:r>
          </w:p>
        </w:tc>
        <w:tc>
          <w:tcPr>
            <w:tcW w:w="1214"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219"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895"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2429"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382"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989" w:type="dxa"/>
            <w:tcBorders>
              <w:top w:val="single" w:sz="8" w:space="0" w:color="auto"/>
              <w:left w:val="single" w:sz="8" w:space="0" w:color="auto"/>
              <w:bottom w:val="nil"/>
              <w:right w:val="single" w:sz="8" w:space="0" w:color="auto"/>
            </w:tcBorders>
            <w:shd w:val="clear" w:color="auto" w:fill="FFFFFF"/>
            <w:vAlign w:val="center"/>
            <w:hideMark/>
          </w:tcPr>
          <w:p w:rsidR="0071392F" w:rsidRPr="00EA48F7" w:rsidRDefault="0071392F" w:rsidP="00A854FA">
            <w:pPr>
              <w:spacing w:before="120" w:after="120" w:line="168" w:lineRule="atLeast"/>
              <w:jc w:val="center"/>
            </w:pPr>
            <w:r w:rsidRPr="00EA48F7">
              <w:t> </w:t>
            </w:r>
          </w:p>
        </w:tc>
      </w:tr>
      <w:tr w:rsidR="0071392F" w:rsidRPr="00EA48F7" w:rsidTr="00A854FA">
        <w:trPr>
          <w:tblCellSpacing w:w="0" w:type="dxa"/>
          <w:jc w:val="center"/>
        </w:trPr>
        <w:tc>
          <w:tcPr>
            <w:tcW w:w="672"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2</w:t>
            </w:r>
          </w:p>
        </w:tc>
        <w:tc>
          <w:tcPr>
            <w:tcW w:w="1214"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219"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895"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2429"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382"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98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392F" w:rsidRPr="00EA48F7" w:rsidRDefault="0071392F" w:rsidP="00A854FA">
            <w:pPr>
              <w:spacing w:before="120" w:after="120" w:line="168" w:lineRule="atLeast"/>
              <w:jc w:val="center"/>
            </w:pPr>
            <w:r w:rsidRPr="00EA48F7">
              <w:t> </w:t>
            </w:r>
          </w:p>
        </w:tc>
      </w:tr>
    </w:tbl>
    <w:p w:rsidR="0071392F" w:rsidRPr="00EA48F7" w:rsidRDefault="0071392F" w:rsidP="0071392F">
      <w:pPr>
        <w:shd w:val="clear" w:color="auto" w:fill="FFFFFF"/>
        <w:spacing w:before="120" w:after="120" w:line="168" w:lineRule="atLeast"/>
      </w:pPr>
      <w:r w:rsidRPr="00EA48F7">
        <w:rPr>
          <w:lang w:val="vi-VN"/>
        </w:rPr>
        <w:t>- Đối với nguồn gen, mẫu vật di truyền</w:t>
      </w:r>
    </w:p>
    <w:tbl>
      <w:tblPr>
        <w:tblW w:w="10121" w:type="dxa"/>
        <w:tblCellSpacing w:w="0" w:type="dxa"/>
        <w:tblInd w:w="-603" w:type="dxa"/>
        <w:tblCellMar>
          <w:left w:w="0" w:type="dxa"/>
          <w:right w:w="0" w:type="dxa"/>
        </w:tblCellMar>
        <w:tblLook w:val="04A0" w:firstRow="1" w:lastRow="0" w:firstColumn="1" w:lastColumn="0" w:noHBand="0" w:noVBand="1"/>
      </w:tblPr>
      <w:tblGrid>
        <w:gridCol w:w="533"/>
        <w:gridCol w:w="581"/>
        <w:gridCol w:w="846"/>
        <w:gridCol w:w="720"/>
        <w:gridCol w:w="715"/>
        <w:gridCol w:w="754"/>
        <w:gridCol w:w="946"/>
        <w:gridCol w:w="706"/>
        <w:gridCol w:w="624"/>
        <w:gridCol w:w="1711"/>
        <w:gridCol w:w="1418"/>
        <w:gridCol w:w="567"/>
      </w:tblGrid>
      <w:tr w:rsidR="0071392F" w:rsidRPr="00EA48F7" w:rsidTr="00A854FA">
        <w:trPr>
          <w:tblCellSpacing w:w="0" w:type="dxa"/>
        </w:trPr>
        <w:tc>
          <w:tcPr>
            <w:tcW w:w="533" w:type="dxa"/>
            <w:vMerge w:val="restart"/>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ind w:right="-57"/>
              <w:jc w:val="center"/>
            </w:pPr>
            <w:r w:rsidRPr="00EA48F7">
              <w:rPr>
                <w:b/>
                <w:bCs/>
              </w:rPr>
              <w:t>TT</w:t>
            </w:r>
          </w:p>
        </w:tc>
        <w:tc>
          <w:tcPr>
            <w:tcW w:w="2147" w:type="dxa"/>
            <w:gridSpan w:val="3"/>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Tên loài</w:t>
            </w:r>
          </w:p>
        </w:tc>
        <w:tc>
          <w:tcPr>
            <w:tcW w:w="3745" w:type="dxa"/>
            <w:gridSpan w:val="5"/>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Hình thức lưu giữ, bảo quản cá thể/mẫu vật tại cơ sở</w:t>
            </w:r>
          </w:p>
        </w:tc>
        <w:tc>
          <w:tcPr>
            <w:tcW w:w="1711" w:type="dxa"/>
            <w:vMerge w:val="restart"/>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Nguồn gốc (từ tự nhiên, nhân nuôi, cứu hộ, tặng cho, thuê hoặc nhập khẩu)</w:t>
            </w:r>
          </w:p>
        </w:tc>
        <w:tc>
          <w:tcPr>
            <w:tcW w:w="1418" w:type="dxa"/>
            <w:vMerge w:val="restart"/>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rPr>
                <w:b/>
                <w:bCs/>
              </w:rPr>
              <w:t>Tổng số lượng cá thể/mẫu vật di truyền đang lưu giữ</w:t>
            </w:r>
          </w:p>
        </w:tc>
        <w:tc>
          <w:tcPr>
            <w:tcW w:w="567" w:type="dxa"/>
            <w:vMerge w:val="restart"/>
            <w:tcBorders>
              <w:top w:val="single" w:sz="8" w:space="0" w:color="auto"/>
              <w:left w:val="single" w:sz="8" w:space="0" w:color="auto"/>
              <w:bottom w:val="nil"/>
              <w:right w:val="single" w:sz="8" w:space="0" w:color="auto"/>
            </w:tcBorders>
            <w:shd w:val="clear" w:color="auto" w:fill="FFFFFF"/>
            <w:vAlign w:val="center"/>
            <w:hideMark/>
          </w:tcPr>
          <w:p w:rsidR="0071392F" w:rsidRPr="00EA48F7" w:rsidRDefault="0071392F" w:rsidP="00A854FA">
            <w:pPr>
              <w:spacing w:before="120" w:after="120" w:line="168" w:lineRule="atLeast"/>
              <w:jc w:val="center"/>
            </w:pPr>
            <w:r w:rsidRPr="00EA48F7">
              <w:rPr>
                <w:b/>
                <w:bCs/>
              </w:rPr>
              <w:t>Ghi chú</w:t>
            </w:r>
          </w:p>
        </w:tc>
      </w:tr>
      <w:tr w:rsidR="0071392F" w:rsidRPr="00EA48F7" w:rsidTr="00A854FA">
        <w:trPr>
          <w:tblCellSpacing w:w="0" w:type="dxa"/>
        </w:trPr>
        <w:tc>
          <w:tcPr>
            <w:tcW w:w="0" w:type="auto"/>
            <w:vMerge/>
            <w:tcBorders>
              <w:top w:val="single" w:sz="8" w:space="0" w:color="auto"/>
              <w:left w:val="single" w:sz="8" w:space="0" w:color="auto"/>
              <w:bottom w:val="nil"/>
              <w:right w:val="nil"/>
            </w:tcBorders>
            <w:vAlign w:val="center"/>
            <w:hideMark/>
          </w:tcPr>
          <w:p w:rsidR="0071392F" w:rsidRPr="00EA48F7" w:rsidRDefault="0071392F" w:rsidP="00A854FA"/>
        </w:tc>
        <w:tc>
          <w:tcPr>
            <w:tcW w:w="581"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Tên Việt Nam</w:t>
            </w:r>
          </w:p>
        </w:tc>
        <w:tc>
          <w:tcPr>
            <w:tcW w:w="846"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Tên địa phương (nếu có)</w:t>
            </w:r>
          </w:p>
        </w:tc>
        <w:tc>
          <w:tcPr>
            <w:tcW w:w="720"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Tên khoa học</w:t>
            </w:r>
          </w:p>
        </w:tc>
        <w:tc>
          <w:tcPr>
            <w:tcW w:w="715"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Cá thể sống /chết</w:t>
            </w:r>
          </w:p>
        </w:tc>
        <w:tc>
          <w:tcPr>
            <w:tcW w:w="754"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Bộ phận cơ thể</w:t>
            </w:r>
          </w:p>
        </w:tc>
        <w:tc>
          <w:tcPr>
            <w:tcW w:w="946"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Sản phẩm /dẫn xuất</w:t>
            </w:r>
          </w:p>
        </w:tc>
        <w:tc>
          <w:tcPr>
            <w:tcW w:w="706"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Trứng /Ấu trùng</w:t>
            </w:r>
          </w:p>
        </w:tc>
        <w:tc>
          <w:tcPr>
            <w:tcW w:w="624"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Khác</w:t>
            </w:r>
          </w:p>
        </w:tc>
        <w:tc>
          <w:tcPr>
            <w:tcW w:w="1711" w:type="dxa"/>
            <w:vMerge/>
            <w:tcBorders>
              <w:top w:val="single" w:sz="8" w:space="0" w:color="auto"/>
              <w:left w:val="single" w:sz="8" w:space="0" w:color="auto"/>
              <w:bottom w:val="nil"/>
              <w:right w:val="nil"/>
            </w:tcBorders>
            <w:vAlign w:val="center"/>
            <w:hideMark/>
          </w:tcPr>
          <w:p w:rsidR="0071392F" w:rsidRPr="00EA48F7" w:rsidRDefault="0071392F" w:rsidP="00A854FA"/>
        </w:tc>
        <w:tc>
          <w:tcPr>
            <w:tcW w:w="1418" w:type="dxa"/>
            <w:vMerge/>
            <w:tcBorders>
              <w:top w:val="single" w:sz="8" w:space="0" w:color="auto"/>
              <w:left w:val="single" w:sz="8" w:space="0" w:color="auto"/>
              <w:bottom w:val="nil"/>
              <w:right w:val="nil"/>
            </w:tcBorders>
            <w:vAlign w:val="center"/>
            <w:hideMark/>
          </w:tcPr>
          <w:p w:rsidR="0071392F" w:rsidRPr="00EA48F7" w:rsidRDefault="0071392F" w:rsidP="00A854FA"/>
        </w:tc>
        <w:tc>
          <w:tcPr>
            <w:tcW w:w="567" w:type="dxa"/>
            <w:vMerge/>
            <w:tcBorders>
              <w:top w:val="single" w:sz="8" w:space="0" w:color="auto"/>
              <w:left w:val="single" w:sz="8" w:space="0" w:color="auto"/>
              <w:bottom w:val="nil"/>
              <w:right w:val="single" w:sz="8" w:space="0" w:color="auto"/>
            </w:tcBorders>
            <w:vAlign w:val="center"/>
            <w:hideMark/>
          </w:tcPr>
          <w:p w:rsidR="0071392F" w:rsidRPr="00EA48F7" w:rsidRDefault="0071392F" w:rsidP="00A854FA"/>
        </w:tc>
      </w:tr>
      <w:tr w:rsidR="0071392F" w:rsidRPr="00EA48F7" w:rsidTr="00A854FA">
        <w:trPr>
          <w:tblCellSpacing w:w="0" w:type="dxa"/>
        </w:trPr>
        <w:tc>
          <w:tcPr>
            <w:tcW w:w="533"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1</w:t>
            </w:r>
          </w:p>
        </w:tc>
        <w:tc>
          <w:tcPr>
            <w:tcW w:w="581"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846"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720"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715"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754"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946"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706"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624"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711"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418" w:type="dxa"/>
            <w:tcBorders>
              <w:top w:val="single" w:sz="8" w:space="0" w:color="auto"/>
              <w:left w:val="single" w:sz="8" w:space="0" w:color="auto"/>
              <w:bottom w:val="nil"/>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567" w:type="dxa"/>
            <w:tcBorders>
              <w:top w:val="single" w:sz="8" w:space="0" w:color="auto"/>
              <w:left w:val="single" w:sz="8" w:space="0" w:color="auto"/>
              <w:bottom w:val="nil"/>
              <w:right w:val="single" w:sz="8" w:space="0" w:color="auto"/>
            </w:tcBorders>
            <w:shd w:val="clear" w:color="auto" w:fill="FFFFFF"/>
            <w:vAlign w:val="center"/>
            <w:hideMark/>
          </w:tcPr>
          <w:p w:rsidR="0071392F" w:rsidRPr="00EA48F7" w:rsidRDefault="0071392F" w:rsidP="00A854FA">
            <w:pPr>
              <w:spacing w:before="120" w:after="120" w:line="168" w:lineRule="atLeast"/>
              <w:jc w:val="center"/>
            </w:pPr>
            <w:r w:rsidRPr="00EA48F7">
              <w:t> </w:t>
            </w:r>
          </w:p>
        </w:tc>
      </w:tr>
      <w:tr w:rsidR="0071392F" w:rsidRPr="00EA48F7" w:rsidTr="00A854FA">
        <w:trPr>
          <w:tblCellSpacing w:w="0" w:type="dxa"/>
        </w:trPr>
        <w:tc>
          <w:tcPr>
            <w:tcW w:w="533"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2</w:t>
            </w:r>
          </w:p>
        </w:tc>
        <w:tc>
          <w:tcPr>
            <w:tcW w:w="581"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846"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720"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715"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754"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946"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706"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624"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711"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1418" w:type="dxa"/>
            <w:tcBorders>
              <w:top w:val="single" w:sz="8" w:space="0" w:color="auto"/>
              <w:left w:val="single" w:sz="8" w:space="0" w:color="auto"/>
              <w:bottom w:val="single" w:sz="8" w:space="0" w:color="auto"/>
              <w:right w:val="nil"/>
            </w:tcBorders>
            <w:shd w:val="clear" w:color="auto" w:fill="FFFFFF"/>
            <w:vAlign w:val="center"/>
            <w:hideMark/>
          </w:tcPr>
          <w:p w:rsidR="0071392F" w:rsidRPr="00EA48F7" w:rsidRDefault="0071392F" w:rsidP="00A854FA">
            <w:pPr>
              <w:spacing w:before="120" w:after="120" w:line="168" w:lineRule="atLeast"/>
              <w:jc w:val="center"/>
            </w:pPr>
            <w:r w:rsidRPr="00EA48F7">
              <w:t> </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392F" w:rsidRPr="00EA48F7" w:rsidRDefault="0071392F" w:rsidP="00A854FA">
            <w:pPr>
              <w:spacing w:before="120" w:after="120" w:line="168" w:lineRule="atLeast"/>
              <w:jc w:val="center"/>
            </w:pPr>
            <w:r w:rsidRPr="00EA48F7">
              <w:t> </w:t>
            </w:r>
          </w:p>
        </w:tc>
      </w:tr>
    </w:tbl>
    <w:p w:rsidR="0071392F" w:rsidRPr="00EA48F7" w:rsidRDefault="0071392F" w:rsidP="0071392F">
      <w:pPr>
        <w:shd w:val="clear" w:color="auto" w:fill="FFFFFF"/>
        <w:spacing w:before="120" w:after="120" w:line="168" w:lineRule="atLeast"/>
        <w:jc w:val="both"/>
      </w:pPr>
      <w:r w:rsidRPr="00EA48F7">
        <w:rPr>
          <w:b/>
          <w:bCs/>
          <w:lang w:val="vi-VN"/>
        </w:rPr>
        <w:t>2.4. Điều kiện về cơ sở vật chất, hạ tầng</w:t>
      </w:r>
    </w:p>
    <w:p w:rsidR="0071392F" w:rsidRPr="00EA48F7" w:rsidRDefault="0071392F" w:rsidP="0071392F">
      <w:pPr>
        <w:shd w:val="clear" w:color="auto" w:fill="FFFFFF"/>
        <w:spacing w:before="120" w:after="120" w:line="168" w:lineRule="atLeast"/>
        <w:jc w:val="both"/>
      </w:pPr>
      <w:r w:rsidRPr="00EA48F7">
        <w:rPr>
          <w:b/>
          <w:bCs/>
          <w:iCs/>
          <w:lang w:val="vi-VN"/>
        </w:rPr>
        <w:t>2.4.1. Đối với cơ sở nuôi, trồng, lưu giữ, bảo quản mẫu vật của loài thuộc Danh mục loài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a) Đối với loại hình cơ sở nuôi, lưu giữ, bảo quản mẫu vật của các loài động vật thuộc Danh mục loài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Mô tả về điều kiện cơ sở vật chất, hạ tầng và thuyết minh khả năng bảo đảm thực hiện thành công việc nuôi dưỡng, lưu giữ, bảo quản mẫu vật của các loài động vật thuộc Danh mục loài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 Tổng diện tích của cơ sở.</w:t>
      </w:r>
    </w:p>
    <w:p w:rsidR="0071392F" w:rsidRPr="00EA48F7" w:rsidRDefault="0071392F" w:rsidP="0071392F">
      <w:pPr>
        <w:shd w:val="clear" w:color="auto" w:fill="FFFFFF"/>
        <w:spacing w:before="120" w:after="120" w:line="168" w:lineRule="atLeast"/>
        <w:jc w:val="both"/>
      </w:pPr>
      <w:r w:rsidRPr="00EA48F7">
        <w:rPr>
          <w:lang w:val="vi-VN"/>
        </w:rPr>
        <w:lastRenderedPageBreak/>
        <w:t>- Diện tích chuồng nuôi.</w:t>
      </w:r>
    </w:p>
    <w:p w:rsidR="0071392F" w:rsidRPr="00EA48F7" w:rsidRDefault="0071392F" w:rsidP="0071392F">
      <w:pPr>
        <w:shd w:val="clear" w:color="auto" w:fill="FFFFFF"/>
        <w:spacing w:before="120" w:after="120" w:line="168" w:lineRule="atLeast"/>
        <w:jc w:val="both"/>
      </w:pPr>
      <w:r w:rsidRPr="00EA48F7">
        <w:rPr>
          <w:lang w:val="vi-VN"/>
        </w:rPr>
        <w:t>- Diện tích khu nuôi kiểm dịch, cách ly; tổng số chuồng nuôi kiểm dịch, cách ly </w:t>
      </w:r>
      <w:r w:rsidRPr="00EA48F7">
        <w:rPr>
          <w:iCs/>
          <w:lang w:val="vi-VN"/>
        </w:rPr>
        <w:t>(Phụ thuộc vào loài nuôi và diện tích đăng ký thành lập).</w:t>
      </w:r>
    </w:p>
    <w:p w:rsidR="0071392F" w:rsidRPr="00EA48F7" w:rsidRDefault="0071392F" w:rsidP="0071392F">
      <w:pPr>
        <w:shd w:val="clear" w:color="auto" w:fill="FFFFFF"/>
        <w:spacing w:before="120" w:after="120" w:line="168" w:lineRule="atLeast"/>
        <w:jc w:val="both"/>
      </w:pPr>
      <w:r w:rsidRPr="00EA48F7">
        <w:rPr>
          <w:lang w:val="vi-VN"/>
        </w:rPr>
        <w:t>- Tổng số chuồng nuôi </w:t>
      </w:r>
      <w:r w:rsidRPr="00EA48F7">
        <w:rPr>
          <w:iCs/>
          <w:lang w:val="vi-VN"/>
        </w:rPr>
        <w:t>(Phụ thuộc vào loài nuôi và diện tích đăng ký thành lập).</w:t>
      </w:r>
    </w:p>
    <w:p w:rsidR="0071392F" w:rsidRPr="00EA48F7" w:rsidRDefault="0071392F" w:rsidP="0071392F">
      <w:pPr>
        <w:shd w:val="clear" w:color="auto" w:fill="FFFFFF"/>
        <w:spacing w:before="120" w:after="120" w:line="168" w:lineRule="atLeast"/>
        <w:jc w:val="both"/>
      </w:pPr>
      <w:r w:rsidRPr="00EA48F7">
        <w:rPr>
          <w:lang w:val="vi-VN"/>
        </w:rPr>
        <w:t>- Thiết kế chuồng trại, khu bảo quản, lưu giữ.</w:t>
      </w:r>
    </w:p>
    <w:p w:rsidR="0071392F" w:rsidRPr="00EA48F7" w:rsidRDefault="0071392F" w:rsidP="0071392F">
      <w:pPr>
        <w:shd w:val="clear" w:color="auto" w:fill="FFFFFF"/>
        <w:spacing w:before="120" w:after="120" w:line="168" w:lineRule="atLeast"/>
        <w:jc w:val="both"/>
      </w:pPr>
      <w:r w:rsidRPr="00EA48F7">
        <w:rPr>
          <w:lang w:val="vi-VN"/>
        </w:rPr>
        <w:t>- Diện tích khu bảo quản, lưu giữ, trưng bày mẫu vật (nếu có).</w:t>
      </w:r>
    </w:p>
    <w:p w:rsidR="0071392F" w:rsidRPr="00EA48F7" w:rsidRDefault="0071392F" w:rsidP="0071392F">
      <w:pPr>
        <w:shd w:val="clear" w:color="auto" w:fill="FFFFFF"/>
        <w:spacing w:before="120" w:after="120" w:line="168" w:lineRule="atLeast"/>
        <w:jc w:val="both"/>
      </w:pPr>
      <w:r w:rsidRPr="00EA48F7">
        <w:rPr>
          <w:lang w:val="vi-VN"/>
        </w:rPr>
        <w:t>- Khu điều trị thú y, tiêu hủy động vật chết (nếu có).</w:t>
      </w:r>
    </w:p>
    <w:p w:rsidR="0071392F" w:rsidRPr="00EA48F7" w:rsidRDefault="0071392F" w:rsidP="0071392F">
      <w:pPr>
        <w:shd w:val="clear" w:color="auto" w:fill="FFFFFF"/>
        <w:spacing w:before="120" w:after="120" w:line="168" w:lineRule="atLeast"/>
        <w:jc w:val="both"/>
      </w:pPr>
      <w:r w:rsidRPr="00EA48F7">
        <w:rPr>
          <w:lang w:val="vi-VN"/>
        </w:rPr>
        <w:t>- Trang thiết bị:</w:t>
      </w:r>
    </w:p>
    <w:p w:rsidR="0071392F" w:rsidRPr="00EA48F7" w:rsidRDefault="0071392F" w:rsidP="0071392F">
      <w:pPr>
        <w:shd w:val="clear" w:color="auto" w:fill="FFFFFF"/>
        <w:spacing w:before="120" w:after="120" w:line="168" w:lineRule="atLeast"/>
        <w:jc w:val="both"/>
      </w:pPr>
      <w:r w:rsidRPr="00EA48F7">
        <w:rPr>
          <w:lang w:val="vi-VN"/>
        </w:rPr>
        <w:t>+ Trang thiết bị phục vụ chăm sóc động vật </w:t>
      </w:r>
      <w:r w:rsidRPr="00EA48F7">
        <w:rPr>
          <w:iCs/>
          <w:lang w:val="vi-VN"/>
        </w:rPr>
        <w:t>(Chuồng di động, lồng cũi phù hợp với từng loài, thiết bị gây mê (dụng cụ hoặc súng gây mê), ôtô bán tải, thiết bị hỗ trợ khác)</w:t>
      </w:r>
    </w:p>
    <w:p w:rsidR="0071392F" w:rsidRPr="00EA48F7" w:rsidRDefault="0071392F" w:rsidP="0071392F">
      <w:pPr>
        <w:shd w:val="clear" w:color="auto" w:fill="FFFFFF"/>
        <w:spacing w:before="120" w:after="120" w:line="168" w:lineRule="atLeast"/>
        <w:jc w:val="both"/>
      </w:pPr>
      <w:r w:rsidRPr="00EA48F7">
        <w:rPr>
          <w:lang w:val="vi-VN"/>
        </w:rPr>
        <w:t>+ Thuốc thú y lưu giữ </w:t>
      </w:r>
      <w:r w:rsidRPr="00EA48F7">
        <w:rPr>
          <w:iCs/>
          <w:lang w:val="vi-VN"/>
        </w:rPr>
        <w:t>(Tùy thuộc vào từng đối tượng, số lượng loài nuôi nhốt để lưu giữ chủng loại thuốc, số lượng thuốc thú y)</w:t>
      </w:r>
    </w:p>
    <w:p w:rsidR="0071392F" w:rsidRPr="00EA48F7" w:rsidRDefault="0071392F" w:rsidP="0071392F">
      <w:pPr>
        <w:shd w:val="clear" w:color="auto" w:fill="FFFFFF"/>
        <w:spacing w:before="120" w:after="120" w:line="168" w:lineRule="atLeast"/>
        <w:jc w:val="both"/>
      </w:pPr>
      <w:r w:rsidRPr="00EA48F7">
        <w:rPr>
          <w:lang w:val="vi-VN"/>
        </w:rPr>
        <w:t>+ Danh mục trang thiết bị chăm sóc, theo dõi động vật;</w:t>
      </w:r>
    </w:p>
    <w:p w:rsidR="0071392F" w:rsidRPr="00EA48F7" w:rsidRDefault="0071392F" w:rsidP="0071392F">
      <w:pPr>
        <w:shd w:val="clear" w:color="auto" w:fill="FFFFFF"/>
        <w:spacing w:before="120" w:after="120" w:line="168" w:lineRule="atLeast"/>
        <w:jc w:val="both"/>
        <w:rPr>
          <w:spacing w:val="-4"/>
        </w:rPr>
      </w:pPr>
      <w:r w:rsidRPr="00EA48F7">
        <w:rPr>
          <w:spacing w:val="-4"/>
          <w:lang w:val="vi-VN"/>
        </w:rPr>
        <w:t>+ Thiết bị kỹ thuật cứu hộ loài hoang dã; lưu giữ, bảo quản nguồn gen và mẫu vật di truyền (nếu có);</w:t>
      </w:r>
    </w:p>
    <w:p w:rsidR="0071392F" w:rsidRPr="00EA48F7" w:rsidRDefault="0071392F" w:rsidP="0071392F">
      <w:pPr>
        <w:shd w:val="clear" w:color="auto" w:fill="FFFFFF"/>
        <w:spacing w:before="120" w:after="120" w:line="168" w:lineRule="atLeast"/>
        <w:jc w:val="both"/>
      </w:pPr>
      <w:r w:rsidRPr="00EA48F7">
        <w:rPr>
          <w:lang w:val="vi-VN"/>
        </w:rPr>
        <w:t>+ Trang thiết bị tiêu hủy, xử lý động vật chết (nếu có);</w:t>
      </w:r>
      <w:r w:rsidRPr="00EA48F7">
        <w:rPr>
          <w:lang w:val="vi-VN"/>
        </w:rPr>
        <w:tab/>
        <w:t>- Nguồn cung cấp thức ăn.</w:t>
      </w:r>
    </w:p>
    <w:p w:rsidR="0071392F" w:rsidRPr="00EA48F7" w:rsidRDefault="0071392F" w:rsidP="0071392F">
      <w:pPr>
        <w:shd w:val="clear" w:color="auto" w:fill="FFFFFF"/>
        <w:spacing w:before="120" w:after="120" w:line="168" w:lineRule="atLeast"/>
        <w:jc w:val="both"/>
      </w:pPr>
      <w:r w:rsidRPr="00EA48F7">
        <w:rPr>
          <w:lang w:val="vi-VN"/>
        </w:rPr>
        <w:t>- Hệ thống điện, nước, phòng cháy, chữa cháy.</w:t>
      </w:r>
      <w:r w:rsidRPr="00EA48F7">
        <w:rPr>
          <w:lang w:val="vi-VN"/>
        </w:rPr>
        <w:tab/>
        <w:t>- Hệ thống giao thông nội bộ.</w:t>
      </w:r>
    </w:p>
    <w:p w:rsidR="0071392F" w:rsidRPr="00EA48F7" w:rsidRDefault="0071392F" w:rsidP="0071392F">
      <w:pPr>
        <w:shd w:val="clear" w:color="auto" w:fill="FFFFFF"/>
        <w:spacing w:before="120" w:after="120" w:line="168" w:lineRule="atLeast"/>
        <w:jc w:val="both"/>
      </w:pPr>
      <w:r w:rsidRPr="00EA48F7">
        <w:rPr>
          <w:lang w:val="vi-VN"/>
        </w:rPr>
        <w:t>- Các giải pháp, biện pháp bảo vệ môi trường đối với cơ sở </w:t>
      </w:r>
      <w:r w:rsidRPr="00EA48F7">
        <w:rPr>
          <w:iCs/>
          <w:lang w:val="vi-VN"/>
        </w:rPr>
        <w:t>(trích dẫn từ hồ sơ đánh giá tác động môi trường đã được cấp có thẩm quyền phê duyệt).</w:t>
      </w:r>
    </w:p>
    <w:p w:rsidR="0071392F" w:rsidRPr="00EA48F7" w:rsidRDefault="0071392F" w:rsidP="0071392F">
      <w:pPr>
        <w:shd w:val="clear" w:color="auto" w:fill="FFFFFF"/>
        <w:spacing w:before="120" w:after="120" w:line="168" w:lineRule="atLeast"/>
        <w:jc w:val="both"/>
      </w:pPr>
      <w:r w:rsidRPr="00EA48F7">
        <w:rPr>
          <w:lang w:val="vi-VN"/>
        </w:rPr>
        <w:t>- Phương án xử lý đối với các thế hệ được sinh sản trong quá trình gây nuôi.</w:t>
      </w:r>
    </w:p>
    <w:p w:rsidR="0071392F" w:rsidRPr="00EA48F7" w:rsidRDefault="0071392F" w:rsidP="0071392F">
      <w:pPr>
        <w:shd w:val="clear" w:color="auto" w:fill="FFFFFF"/>
        <w:spacing w:before="120" w:after="120" w:line="168" w:lineRule="atLeast"/>
        <w:jc w:val="both"/>
        <w:rPr>
          <w:spacing w:val="-4"/>
        </w:rPr>
      </w:pPr>
      <w:r w:rsidRPr="00EA48F7">
        <w:rPr>
          <w:spacing w:val="-4"/>
          <w:lang w:val="vi-VN"/>
        </w:rPr>
        <w:t>- Biện pháp đảm bảo an toàn về đa dạng sinh học, an toàn vật nuôi và người chăm sóc, tham quan...</w:t>
      </w:r>
    </w:p>
    <w:p w:rsidR="0071392F" w:rsidRPr="00EA48F7" w:rsidRDefault="0071392F" w:rsidP="0071392F">
      <w:pPr>
        <w:shd w:val="clear" w:color="auto" w:fill="FFFFFF"/>
        <w:spacing w:before="120" w:after="120" w:line="168" w:lineRule="atLeast"/>
        <w:jc w:val="both"/>
      </w:pPr>
      <w:r w:rsidRPr="00EA48F7">
        <w:rPr>
          <w:lang w:val="vi-VN"/>
        </w:rPr>
        <w:t>- Biện pháp giám sát, quản lý rủi ro và phòng chống dịch bệnh.</w:t>
      </w:r>
    </w:p>
    <w:p w:rsidR="0071392F" w:rsidRPr="00EA48F7" w:rsidRDefault="0071392F" w:rsidP="0071392F">
      <w:pPr>
        <w:shd w:val="clear" w:color="auto" w:fill="FFFFFF"/>
        <w:spacing w:before="120" w:after="120" w:line="168" w:lineRule="atLeast"/>
        <w:jc w:val="both"/>
      </w:pPr>
      <w:r w:rsidRPr="00EA48F7">
        <w:rPr>
          <w:lang w:val="vi-VN"/>
        </w:rPr>
        <w:t>b) Đối với loại hình cơ sở trồng, cấy, lưu giữ, bảo quản mẫu vật của các loài thực vật thuộc Danh mục loài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 Tổng diện tích của cơ sở.</w:t>
      </w:r>
      <w:r w:rsidRPr="00EA48F7">
        <w:rPr>
          <w:lang w:val="vi-VN"/>
        </w:rPr>
        <w:tab/>
      </w:r>
      <w:r w:rsidRPr="00EA48F7">
        <w:rPr>
          <w:lang w:val="vi-VN"/>
        </w:rPr>
        <w:tab/>
        <w:t>- Diện tích vườn trồng; Diện tích vườn ươm.</w:t>
      </w:r>
    </w:p>
    <w:p w:rsidR="0071392F" w:rsidRPr="00EA48F7" w:rsidRDefault="0071392F" w:rsidP="0071392F">
      <w:pPr>
        <w:shd w:val="clear" w:color="auto" w:fill="FFFFFF"/>
        <w:spacing w:before="120" w:after="120" w:line="168" w:lineRule="atLeast"/>
        <w:jc w:val="both"/>
      </w:pPr>
      <w:r w:rsidRPr="00EA48F7">
        <w:rPr>
          <w:lang w:val="vi-VN"/>
        </w:rPr>
        <w:t>- Phòng lưu trữ, bảo quản.</w:t>
      </w:r>
      <w:r w:rsidRPr="00EA48F7">
        <w:rPr>
          <w:lang w:val="vi-VN"/>
        </w:rPr>
        <w:tab/>
        <w:t>- Tổng số loài, giống thực vật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 Thiết kế khu ươm giống, nhân trồng....</w:t>
      </w:r>
    </w:p>
    <w:p w:rsidR="0071392F" w:rsidRPr="00EA48F7" w:rsidRDefault="0071392F" w:rsidP="0071392F">
      <w:pPr>
        <w:shd w:val="clear" w:color="auto" w:fill="FFFFFF"/>
        <w:spacing w:before="120" w:after="120" w:line="168" w:lineRule="atLeast"/>
        <w:jc w:val="both"/>
      </w:pPr>
      <w:r w:rsidRPr="00EA48F7">
        <w:rPr>
          <w:lang w:val="vi-VN"/>
        </w:rPr>
        <w:t>- Hệ thống điện, nước, phòng cháy, chữa cháy.</w:t>
      </w:r>
      <w:r w:rsidRPr="00EA48F7">
        <w:rPr>
          <w:lang w:val="vi-VN"/>
        </w:rPr>
        <w:tab/>
        <w:t>- Hệ thống giao thông nội bộ.</w:t>
      </w:r>
    </w:p>
    <w:p w:rsidR="0071392F" w:rsidRPr="00EA48F7" w:rsidRDefault="0071392F" w:rsidP="0071392F">
      <w:pPr>
        <w:shd w:val="clear" w:color="auto" w:fill="FFFFFF"/>
        <w:spacing w:before="120" w:after="120" w:line="168" w:lineRule="atLeast"/>
        <w:jc w:val="both"/>
      </w:pPr>
      <w:r w:rsidRPr="00EA48F7">
        <w:rPr>
          <w:lang w:val="vi-VN"/>
        </w:rPr>
        <w:t>- Các giải pháp, biện pháp bảo vệ môi trường đối với cơ sở </w:t>
      </w:r>
      <w:r w:rsidRPr="00EA48F7">
        <w:rPr>
          <w:iCs/>
          <w:lang w:val="vi-VN"/>
        </w:rPr>
        <w:t>(trích dẫn từ hồ sơ đánh giá tác động môi trường đã được cấp có thẩm quyền phê duyệt).</w:t>
      </w:r>
    </w:p>
    <w:p w:rsidR="0071392F" w:rsidRPr="00EA48F7" w:rsidRDefault="0071392F" w:rsidP="0071392F">
      <w:pPr>
        <w:shd w:val="clear" w:color="auto" w:fill="FFFFFF"/>
        <w:spacing w:before="120" w:after="120" w:line="168" w:lineRule="atLeast"/>
        <w:jc w:val="both"/>
      </w:pPr>
      <w:r w:rsidRPr="00EA48F7">
        <w:rPr>
          <w:lang w:val="vi-VN"/>
        </w:rPr>
        <w:t>- Biện pháp đảm bảo an toàn về đa dạng sinh học.</w:t>
      </w:r>
    </w:p>
    <w:p w:rsidR="0071392F" w:rsidRPr="00EA48F7" w:rsidRDefault="0071392F" w:rsidP="0071392F">
      <w:pPr>
        <w:shd w:val="clear" w:color="auto" w:fill="FFFFFF"/>
        <w:spacing w:before="120" w:after="120" w:line="168" w:lineRule="atLeast"/>
        <w:jc w:val="both"/>
      </w:pPr>
      <w:r w:rsidRPr="00EA48F7">
        <w:rPr>
          <w:lang w:val="vi-VN"/>
        </w:rPr>
        <w:t>- Biện pháp giám sát và quản lý rủi ro.</w:t>
      </w:r>
    </w:p>
    <w:p w:rsidR="0071392F" w:rsidRPr="00EA48F7" w:rsidRDefault="0071392F" w:rsidP="0071392F">
      <w:pPr>
        <w:shd w:val="clear" w:color="auto" w:fill="FFFFFF"/>
        <w:spacing w:before="120" w:after="120" w:line="168" w:lineRule="atLeast"/>
        <w:jc w:val="both"/>
      </w:pPr>
      <w:r w:rsidRPr="00EA48F7">
        <w:rPr>
          <w:b/>
          <w:bCs/>
          <w:iCs/>
          <w:lang w:val="vi-VN"/>
        </w:rPr>
        <w:lastRenderedPageBreak/>
        <w:t>2.4.2. Đối với loại hình cơ sở cứu hộ loài hoang dã</w:t>
      </w:r>
    </w:p>
    <w:p w:rsidR="0071392F" w:rsidRPr="00EA48F7" w:rsidRDefault="0071392F" w:rsidP="0071392F">
      <w:pPr>
        <w:shd w:val="clear" w:color="auto" w:fill="FFFFFF"/>
        <w:spacing w:before="120" w:after="120" w:line="168" w:lineRule="atLeast"/>
        <w:jc w:val="both"/>
      </w:pPr>
      <w:r w:rsidRPr="00EA48F7">
        <w:rPr>
          <w:lang w:val="vi-VN"/>
        </w:rPr>
        <w:t>Mô tả về điều kiện cơ sở vật chất, hạ tầng và thuyết minh khả năng bảo đảm thực hiện thành công việc cứu hộ loài hoang dã thuộc Danh mục loài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 Tổng diện tích cơ sở cứu hộ.</w:t>
      </w:r>
      <w:r w:rsidRPr="00EA48F7">
        <w:rPr>
          <w:lang w:val="vi-VN"/>
        </w:rPr>
        <w:tab/>
        <w:t>- Diện tích khu nuôi, nhốt cứu hộ.</w:t>
      </w:r>
    </w:p>
    <w:p w:rsidR="0071392F" w:rsidRPr="00EA48F7" w:rsidRDefault="0071392F" w:rsidP="0071392F">
      <w:pPr>
        <w:shd w:val="clear" w:color="auto" w:fill="FFFFFF"/>
        <w:spacing w:before="120" w:after="120" w:line="168" w:lineRule="atLeast"/>
        <w:jc w:val="both"/>
      </w:pPr>
      <w:r w:rsidRPr="00EA48F7">
        <w:rPr>
          <w:lang w:val="vi-VN"/>
        </w:rPr>
        <w:t>- Diện tích khu nuôi kiểm dịch, cách ly; Tổng số chuồng nuôi kiểm dịch, cách ly </w:t>
      </w:r>
      <w:r w:rsidRPr="00EA48F7">
        <w:rPr>
          <w:iCs/>
          <w:lang w:val="vi-VN"/>
        </w:rPr>
        <w:t>(Phụ thuộc vào loài nuôi và diện tích đăng ký thành lập).</w:t>
      </w:r>
    </w:p>
    <w:p w:rsidR="0071392F" w:rsidRPr="00EA48F7" w:rsidRDefault="0071392F" w:rsidP="0071392F">
      <w:pPr>
        <w:shd w:val="clear" w:color="auto" w:fill="FFFFFF"/>
        <w:spacing w:before="120" w:after="120" w:line="168" w:lineRule="atLeast"/>
        <w:jc w:val="both"/>
      </w:pPr>
      <w:r w:rsidRPr="00EA48F7">
        <w:rPr>
          <w:lang w:val="vi-VN"/>
        </w:rPr>
        <w:t>- Diện tích khu bán hoang dã (nếu có).</w:t>
      </w:r>
    </w:p>
    <w:p w:rsidR="0071392F" w:rsidRPr="00EA48F7" w:rsidRDefault="0071392F" w:rsidP="0071392F">
      <w:pPr>
        <w:shd w:val="clear" w:color="auto" w:fill="FFFFFF"/>
        <w:spacing w:before="120" w:after="120" w:line="168" w:lineRule="atLeast"/>
        <w:jc w:val="both"/>
      </w:pPr>
      <w:r w:rsidRPr="00EA48F7">
        <w:rPr>
          <w:lang w:val="vi-VN"/>
        </w:rPr>
        <w:t>- Diện tích khu bảo quản, lưu giữ, trưng bày mẫu vật (nếu có).</w:t>
      </w:r>
    </w:p>
    <w:p w:rsidR="0071392F" w:rsidRPr="00EA48F7" w:rsidRDefault="0071392F" w:rsidP="0071392F">
      <w:pPr>
        <w:shd w:val="clear" w:color="auto" w:fill="FFFFFF"/>
        <w:spacing w:before="120" w:after="120" w:line="168" w:lineRule="atLeast"/>
        <w:jc w:val="both"/>
      </w:pPr>
      <w:r w:rsidRPr="00EA48F7">
        <w:rPr>
          <w:lang w:val="vi-VN"/>
        </w:rPr>
        <w:t>- Diện tích khu điều trị thú y, xử lý động vật chết (nếu có).</w:t>
      </w:r>
    </w:p>
    <w:p w:rsidR="0071392F" w:rsidRPr="00EA48F7" w:rsidRDefault="0071392F" w:rsidP="0071392F">
      <w:pPr>
        <w:shd w:val="clear" w:color="auto" w:fill="FFFFFF"/>
        <w:spacing w:before="120" w:after="120" w:line="168" w:lineRule="atLeast"/>
        <w:jc w:val="both"/>
      </w:pPr>
      <w:r w:rsidRPr="00EA48F7">
        <w:rPr>
          <w:lang w:val="vi-VN"/>
        </w:rPr>
        <w:t>- Số chuồng nuôi </w:t>
      </w:r>
      <w:r w:rsidRPr="00EA48F7">
        <w:rPr>
          <w:iCs/>
          <w:lang w:val="vi-VN"/>
        </w:rPr>
        <w:t>(Phụ thuộc vào loài nuôi và diện tích đăng ký thành lập).</w:t>
      </w:r>
    </w:p>
    <w:p w:rsidR="0071392F" w:rsidRPr="00EA48F7" w:rsidRDefault="0071392F" w:rsidP="0071392F">
      <w:pPr>
        <w:shd w:val="clear" w:color="auto" w:fill="FFFFFF"/>
        <w:spacing w:before="120" w:after="120" w:line="168" w:lineRule="atLeast"/>
        <w:jc w:val="both"/>
      </w:pPr>
      <w:r w:rsidRPr="00EA48F7">
        <w:rPr>
          <w:lang w:val="vi-VN"/>
        </w:rPr>
        <w:t>- Thiết kế chuồng trại/khu bảo quản, lưu giữ.</w:t>
      </w:r>
    </w:p>
    <w:p w:rsidR="0071392F" w:rsidRPr="00EA48F7" w:rsidRDefault="0071392F" w:rsidP="0071392F">
      <w:pPr>
        <w:shd w:val="clear" w:color="auto" w:fill="FFFFFF"/>
        <w:spacing w:before="120" w:after="120" w:line="168" w:lineRule="atLeast"/>
        <w:jc w:val="both"/>
        <w:rPr>
          <w:spacing w:val="-4"/>
        </w:rPr>
      </w:pPr>
      <w:r w:rsidRPr="00EA48F7">
        <w:rPr>
          <w:spacing w:val="-4"/>
          <w:lang w:val="vi-VN"/>
        </w:rPr>
        <w:t>- Danh mục loài và số lượng cá thể loài nguy cấp, quý, hiếm được ưu tiên bảo vệ có thể tiếp nhận, cứu hộ </w:t>
      </w:r>
      <w:r w:rsidRPr="00EA48F7">
        <w:rPr>
          <w:iCs/>
          <w:spacing w:val="-4"/>
          <w:lang w:val="vi-VN"/>
        </w:rPr>
        <w:t>(Phụ thuộc vào khả năng cứu hộ và diện tích khu nuôi, chuồng nuôi có thể tiếp nhận).</w:t>
      </w:r>
    </w:p>
    <w:p w:rsidR="0071392F" w:rsidRPr="00EA48F7" w:rsidRDefault="0071392F" w:rsidP="0071392F">
      <w:pPr>
        <w:shd w:val="clear" w:color="auto" w:fill="FFFFFF"/>
        <w:spacing w:before="120" w:after="120" w:line="168" w:lineRule="atLeast"/>
        <w:jc w:val="both"/>
        <w:rPr>
          <w:spacing w:val="-4"/>
        </w:rPr>
      </w:pPr>
      <w:r w:rsidRPr="00EA48F7">
        <w:rPr>
          <w:spacing w:val="-4"/>
          <w:lang w:val="vi-VN"/>
        </w:rPr>
        <w:t>- Số loài và số lượng cá thể của loài nguy cấp, quý, hiếm được tái thả lại môi trường tự nhiên.</w:t>
      </w:r>
    </w:p>
    <w:p w:rsidR="0071392F" w:rsidRPr="00EA48F7" w:rsidRDefault="0071392F" w:rsidP="0071392F">
      <w:pPr>
        <w:shd w:val="clear" w:color="auto" w:fill="FFFFFF"/>
        <w:spacing w:before="120" w:after="120" w:line="168" w:lineRule="atLeast"/>
        <w:jc w:val="both"/>
        <w:rPr>
          <w:spacing w:val="-4"/>
        </w:rPr>
      </w:pPr>
      <w:r w:rsidRPr="00EA48F7">
        <w:rPr>
          <w:spacing w:val="-4"/>
          <w:lang w:val="vi-VN"/>
        </w:rPr>
        <w:t>- Trang thiết bị kỹ thuật cứu hộ loài hoang dã; lưu giữ, bảo quản nguồn gen và mẫu vật di truyền:</w:t>
      </w:r>
    </w:p>
    <w:p w:rsidR="0071392F" w:rsidRPr="00EA48F7" w:rsidRDefault="0071392F" w:rsidP="0071392F">
      <w:pPr>
        <w:shd w:val="clear" w:color="auto" w:fill="FFFFFF"/>
        <w:spacing w:before="120" w:after="120" w:line="168" w:lineRule="atLeast"/>
        <w:jc w:val="both"/>
      </w:pPr>
      <w:r w:rsidRPr="00EA48F7">
        <w:rPr>
          <w:lang w:val="vi-VN"/>
        </w:rPr>
        <w:t>+ Trang thiết bị phục vụ cứu hộ </w:t>
      </w:r>
      <w:r w:rsidRPr="00EA48F7">
        <w:rPr>
          <w:iCs/>
          <w:lang w:val="vi-VN"/>
        </w:rPr>
        <w:t>(Chuồng di động, lồng cũi phù hợp với từng loài, thiết bị gây mê (dụng cụ hoặc súng gây mê), ôtô bản tải, thiết bị hỗ trợ khác);</w:t>
      </w:r>
    </w:p>
    <w:p w:rsidR="0071392F" w:rsidRPr="00EA48F7" w:rsidRDefault="0071392F" w:rsidP="0071392F">
      <w:pPr>
        <w:shd w:val="clear" w:color="auto" w:fill="FFFFFF"/>
        <w:spacing w:before="120" w:after="120" w:line="168" w:lineRule="atLeast"/>
        <w:jc w:val="both"/>
      </w:pPr>
      <w:r w:rsidRPr="00EA48F7">
        <w:rPr>
          <w:lang w:val="vi-VN"/>
        </w:rPr>
        <w:t>+ Trang thiết bị phục vụ lưu giữ, bảo quản nguồn gen, mẫu vật di truyền </w:t>
      </w:r>
      <w:r w:rsidRPr="00EA48F7">
        <w:rPr>
          <w:iCs/>
          <w:lang w:val="vi-VN"/>
        </w:rPr>
        <w:t>(kho/tủ đông lạnh...);</w:t>
      </w:r>
    </w:p>
    <w:p w:rsidR="0071392F" w:rsidRPr="00EA48F7" w:rsidRDefault="0071392F" w:rsidP="0071392F">
      <w:pPr>
        <w:shd w:val="clear" w:color="auto" w:fill="FFFFFF"/>
        <w:spacing w:before="120" w:after="120" w:line="168" w:lineRule="atLeast"/>
        <w:jc w:val="both"/>
      </w:pPr>
      <w:r w:rsidRPr="00EA48F7">
        <w:rPr>
          <w:lang w:val="vi-VN"/>
        </w:rPr>
        <w:t>+ Thuốc thú y lưu giữ </w:t>
      </w:r>
      <w:r w:rsidRPr="00EA48F7">
        <w:rPr>
          <w:iCs/>
          <w:lang w:val="vi-VN"/>
        </w:rPr>
        <w:t>(Tùy thuộc vào từng đối tượng, số lượng loài nuôi nhốt để lưu giữ chủng loại thuốc, cơ số thuốc thú y);</w:t>
      </w:r>
    </w:p>
    <w:p w:rsidR="0071392F" w:rsidRPr="00EA48F7" w:rsidRDefault="0071392F" w:rsidP="0071392F">
      <w:pPr>
        <w:shd w:val="clear" w:color="auto" w:fill="FFFFFF"/>
        <w:spacing w:before="120" w:after="120" w:line="168" w:lineRule="atLeast"/>
        <w:jc w:val="both"/>
      </w:pPr>
      <w:r w:rsidRPr="00EA48F7">
        <w:rPr>
          <w:lang w:val="vi-VN"/>
        </w:rPr>
        <w:t>+ Trang thiết bị tiêu hủy, xử lý động vật chết (nếu có);</w:t>
      </w:r>
    </w:p>
    <w:p w:rsidR="0071392F" w:rsidRPr="00EA48F7" w:rsidRDefault="0071392F" w:rsidP="0071392F">
      <w:pPr>
        <w:shd w:val="clear" w:color="auto" w:fill="FFFFFF"/>
        <w:spacing w:before="120" w:after="120" w:line="168" w:lineRule="atLeast"/>
        <w:jc w:val="both"/>
      </w:pPr>
      <w:r w:rsidRPr="00EA48F7">
        <w:rPr>
          <w:lang w:val="vi-VN"/>
        </w:rPr>
        <w:t>+ Danh mục trang thiết bị chăm sóc, theo dõi động vật,...</w:t>
      </w:r>
    </w:p>
    <w:p w:rsidR="0071392F" w:rsidRPr="00EA48F7" w:rsidRDefault="0071392F" w:rsidP="0071392F">
      <w:pPr>
        <w:shd w:val="clear" w:color="auto" w:fill="FFFFFF"/>
        <w:spacing w:before="120" w:after="120" w:line="168" w:lineRule="atLeast"/>
        <w:jc w:val="both"/>
      </w:pPr>
      <w:r w:rsidRPr="00EA48F7">
        <w:rPr>
          <w:lang w:val="vi-VN"/>
        </w:rPr>
        <w:t>- Nguồn cung cấp thức ăn.</w:t>
      </w:r>
      <w:r w:rsidRPr="00EA48F7">
        <w:rPr>
          <w:lang w:val="vi-VN"/>
        </w:rPr>
        <w:tab/>
      </w:r>
      <w:r w:rsidRPr="00EA48F7">
        <w:rPr>
          <w:lang w:val="vi-VN"/>
        </w:rPr>
        <w:tab/>
        <w:t>- Hệ thống điện, nước, phòng cháy, chữa cháy.</w:t>
      </w:r>
    </w:p>
    <w:p w:rsidR="0071392F" w:rsidRPr="00EA48F7" w:rsidRDefault="0071392F" w:rsidP="0071392F">
      <w:pPr>
        <w:shd w:val="clear" w:color="auto" w:fill="FFFFFF"/>
        <w:spacing w:before="120" w:after="120" w:line="168" w:lineRule="atLeast"/>
        <w:jc w:val="both"/>
      </w:pPr>
      <w:r w:rsidRPr="00EA48F7">
        <w:rPr>
          <w:lang w:val="vi-VN"/>
        </w:rPr>
        <w:t>- Hệ thống giao thông nội bộ.</w:t>
      </w:r>
      <w:r w:rsidRPr="00EA48F7">
        <w:rPr>
          <w:lang w:val="vi-VN"/>
        </w:rPr>
        <w:tab/>
      </w:r>
      <w:r w:rsidRPr="00EA48F7">
        <w:rPr>
          <w:lang w:val="vi-VN"/>
        </w:rPr>
        <w:tab/>
        <w:t>- Phương án xử lý đối với các thể hệ được sinh sản trong quá trình cứu hộ.</w:t>
      </w:r>
    </w:p>
    <w:p w:rsidR="0071392F" w:rsidRPr="00EA48F7" w:rsidRDefault="0071392F" w:rsidP="0071392F">
      <w:pPr>
        <w:shd w:val="clear" w:color="auto" w:fill="FFFFFF"/>
        <w:spacing w:before="120" w:after="120" w:line="168" w:lineRule="atLeast"/>
        <w:jc w:val="both"/>
      </w:pPr>
      <w:r w:rsidRPr="00EA48F7">
        <w:rPr>
          <w:lang w:val="vi-VN"/>
        </w:rPr>
        <w:t>- Các giải pháp, biện pháp bảo vệ môi trường đối với cơ sở (trích dẫn từ hồ sơ đánh giá tác động môi trường đã được cấp có thẩm quyền phê duyệt).</w:t>
      </w:r>
    </w:p>
    <w:p w:rsidR="0071392F" w:rsidRPr="00EA48F7" w:rsidRDefault="0071392F" w:rsidP="0071392F">
      <w:pPr>
        <w:shd w:val="clear" w:color="auto" w:fill="FFFFFF"/>
        <w:spacing w:before="120" w:after="120" w:line="168" w:lineRule="atLeast"/>
        <w:jc w:val="both"/>
        <w:rPr>
          <w:spacing w:val="-6"/>
        </w:rPr>
      </w:pPr>
      <w:r w:rsidRPr="00EA48F7">
        <w:rPr>
          <w:spacing w:val="-6"/>
          <w:lang w:val="vi-VN"/>
        </w:rPr>
        <w:t>- Biện pháp đảm bảo an toàn về đa dạng sinh học, an toàn vật nuôi và người chăm sóc, tham quan...</w:t>
      </w:r>
    </w:p>
    <w:p w:rsidR="0071392F" w:rsidRPr="00EA48F7" w:rsidRDefault="0071392F" w:rsidP="0071392F">
      <w:pPr>
        <w:shd w:val="clear" w:color="auto" w:fill="FFFFFF"/>
        <w:spacing w:before="120" w:after="120" w:line="168" w:lineRule="atLeast"/>
        <w:jc w:val="both"/>
      </w:pPr>
      <w:r w:rsidRPr="00EA48F7">
        <w:rPr>
          <w:lang w:val="vi-VN"/>
        </w:rPr>
        <w:t>- Biện pháp giám sát và quản lý rủi ro.</w:t>
      </w:r>
    </w:p>
    <w:p w:rsidR="0071392F" w:rsidRPr="00EA48F7" w:rsidRDefault="0071392F" w:rsidP="0071392F">
      <w:pPr>
        <w:shd w:val="clear" w:color="auto" w:fill="FFFFFF"/>
        <w:spacing w:before="120" w:after="120" w:line="168" w:lineRule="atLeast"/>
        <w:jc w:val="both"/>
      </w:pPr>
      <w:r w:rsidRPr="00EA48F7">
        <w:rPr>
          <w:b/>
          <w:bCs/>
          <w:iCs/>
          <w:lang w:val="vi-VN"/>
        </w:rPr>
        <w:t>2.4.3. Đối với loại hình cơ sở lưu giữ giống cây trồng, vật nuôi, vi sinh vật và nấm đặc hữu, nguy cấp, quý, hiếm; Cơ sở lưu giữ, bảo quản nguồn gen và mẫu vật di truyền</w:t>
      </w:r>
    </w:p>
    <w:p w:rsidR="0071392F" w:rsidRPr="00EA48F7" w:rsidRDefault="0071392F" w:rsidP="0071392F">
      <w:pPr>
        <w:shd w:val="clear" w:color="auto" w:fill="FFFFFF"/>
        <w:spacing w:before="120" w:after="120" w:line="168" w:lineRule="atLeast"/>
        <w:jc w:val="both"/>
      </w:pPr>
      <w:r w:rsidRPr="00EA48F7">
        <w:rPr>
          <w:lang w:val="vi-VN"/>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 Diện tích của cơ sở lưu giữ bảo tồn nguồn gen.</w:t>
      </w:r>
    </w:p>
    <w:p w:rsidR="0071392F" w:rsidRPr="00EA48F7" w:rsidRDefault="0071392F" w:rsidP="0071392F">
      <w:pPr>
        <w:shd w:val="clear" w:color="auto" w:fill="FFFFFF"/>
        <w:spacing w:before="120" w:after="120" w:line="168" w:lineRule="atLeast"/>
        <w:jc w:val="both"/>
      </w:pPr>
      <w:r w:rsidRPr="00EA48F7">
        <w:rPr>
          <w:lang w:val="vi-VN"/>
        </w:rPr>
        <w:t>- Diện tích và thiết kế khu lưu giữ, bảo quản.</w:t>
      </w:r>
    </w:p>
    <w:p w:rsidR="0071392F" w:rsidRPr="00EA48F7" w:rsidRDefault="0071392F" w:rsidP="0071392F">
      <w:pPr>
        <w:shd w:val="clear" w:color="auto" w:fill="FFFFFF"/>
        <w:spacing w:before="120" w:after="120" w:line="168" w:lineRule="atLeast"/>
        <w:jc w:val="both"/>
      </w:pPr>
      <w:r w:rsidRPr="00EA48F7">
        <w:rPr>
          <w:lang w:val="vi-VN"/>
        </w:rPr>
        <w:lastRenderedPageBreak/>
        <w:t>- Diện tích khu nghiên cứu phân tích.</w:t>
      </w:r>
    </w:p>
    <w:p w:rsidR="0071392F" w:rsidRPr="00EA48F7" w:rsidRDefault="0071392F" w:rsidP="0071392F">
      <w:pPr>
        <w:shd w:val="clear" w:color="auto" w:fill="FFFFFF"/>
        <w:spacing w:before="120" w:after="120" w:line="168" w:lineRule="atLeast"/>
        <w:jc w:val="both"/>
      </w:pPr>
      <w:r w:rsidRPr="00EA48F7">
        <w:rPr>
          <w:lang w:val="vi-VN"/>
        </w:rPr>
        <w:t>- Tổng số các loài, giống, chủng được lưu giữ, bảo tồn nguồn gen.</w:t>
      </w:r>
    </w:p>
    <w:p w:rsidR="0071392F" w:rsidRPr="00EA48F7" w:rsidRDefault="0071392F" w:rsidP="0071392F">
      <w:pPr>
        <w:shd w:val="clear" w:color="auto" w:fill="FFFFFF"/>
        <w:spacing w:before="120" w:after="120" w:line="168" w:lineRule="atLeast"/>
        <w:jc w:val="both"/>
      </w:pPr>
      <w:r w:rsidRPr="00EA48F7">
        <w:rPr>
          <w:lang w:val="vi-VN"/>
        </w:rPr>
        <w:t>- Danh mục và số lượng loài thực vật hoang dã, động vật hoang dã, chủng vi sinh vật, nấm, giống cây trồng và giống vật nuôi được lưu giữ.</w:t>
      </w:r>
    </w:p>
    <w:p w:rsidR="0071392F" w:rsidRPr="00EA48F7" w:rsidRDefault="0071392F" w:rsidP="0071392F">
      <w:pPr>
        <w:shd w:val="clear" w:color="auto" w:fill="FFFFFF"/>
        <w:spacing w:before="120" w:after="120" w:line="168" w:lineRule="atLeast"/>
        <w:jc w:val="both"/>
      </w:pPr>
      <w:r w:rsidRPr="00EA48F7">
        <w:rPr>
          <w:lang w:val="vi-VN"/>
        </w:rPr>
        <w:t>- Nguồn gen thực vật, động vật, vi sinh vật, nấm, giống cây trồng và giống vật nuôi được bảo tồn (mẫu giống, chủng đang lưu giữ, bảo quản).</w:t>
      </w:r>
    </w:p>
    <w:p w:rsidR="0071392F" w:rsidRPr="00EA48F7" w:rsidRDefault="0071392F" w:rsidP="0071392F">
      <w:pPr>
        <w:shd w:val="clear" w:color="auto" w:fill="FFFFFF"/>
        <w:spacing w:before="120" w:after="120" w:line="168" w:lineRule="atLeast"/>
        <w:jc w:val="both"/>
      </w:pPr>
      <w:r w:rsidRPr="00EA48F7">
        <w:rPr>
          <w:lang w:val="vi-VN"/>
        </w:rPr>
        <w:t>- Mẫu vật/tiêu bản thực vật hoang dã, động vật hoang dã, vi sinh vật, nấm, giống cây trồng và giống vật nuôi được lưu giữ, bảo tồn.</w:t>
      </w:r>
    </w:p>
    <w:p w:rsidR="0071392F" w:rsidRPr="00EA48F7" w:rsidRDefault="0071392F" w:rsidP="0071392F">
      <w:pPr>
        <w:shd w:val="clear" w:color="auto" w:fill="FFFFFF"/>
        <w:spacing w:before="120" w:after="120" w:line="168" w:lineRule="atLeast"/>
        <w:jc w:val="both"/>
      </w:pPr>
      <w:r w:rsidRPr="00EA48F7">
        <w:rPr>
          <w:lang w:val="vi-VN"/>
        </w:rPr>
        <w:t>- Ngân hàng gen hạt </w:t>
      </w:r>
      <w:r w:rsidRPr="00EA48F7">
        <w:rPr>
          <w:iCs/>
          <w:lang w:val="vi-VN"/>
        </w:rPr>
        <w:t>(Lưu ý: thiết bị cần có như kho lạnh trung hạn, ngắn hạn, dài hạn; trang thiết bị làm khô; phòng thí nghiệm đánh giá chất lượng hạt giống lưu giữ; khu nhân mới hạt giống phục vụ lưu giữ; máy phát điện).</w:t>
      </w:r>
    </w:p>
    <w:p w:rsidR="0071392F" w:rsidRPr="00EA48F7" w:rsidRDefault="0071392F" w:rsidP="0071392F">
      <w:pPr>
        <w:shd w:val="clear" w:color="auto" w:fill="FFFFFF"/>
        <w:spacing w:before="120" w:after="120" w:line="168" w:lineRule="atLeast"/>
        <w:jc w:val="both"/>
      </w:pPr>
      <w:r w:rsidRPr="00EA48F7">
        <w:rPr>
          <w:lang w:val="vi-VN"/>
        </w:rPr>
        <w:t>- Ngân hàng gen đồng ruộng </w:t>
      </w:r>
      <w:r w:rsidRPr="00EA48F7">
        <w:rPr>
          <w:iCs/>
          <w:lang w:val="vi-VN"/>
        </w:rPr>
        <w:t>(Lưu ý: đồng ruộng đạt tiêu chuẩn; nhà kính; nhà lưới/khu chuồng trại: số lượng và diện tích chuồng trại).</w:t>
      </w:r>
    </w:p>
    <w:p w:rsidR="0071392F" w:rsidRPr="00EA48F7" w:rsidRDefault="0071392F" w:rsidP="0071392F">
      <w:pPr>
        <w:shd w:val="clear" w:color="auto" w:fill="FFFFFF"/>
        <w:spacing w:before="120" w:after="120" w:line="168" w:lineRule="atLeast"/>
        <w:jc w:val="both"/>
      </w:pPr>
      <w:r w:rsidRPr="00EA48F7">
        <w:rPr>
          <w:lang w:val="vi-VN"/>
        </w:rPr>
        <w:t>- Ngân hàng gen invitro (trong ống nghiệm) </w:t>
      </w:r>
      <w:r w:rsidRPr="00EA48F7">
        <w:rPr>
          <w:iCs/>
          <w:lang w:val="vi-VN"/>
        </w:rPr>
        <w:t>(Lưu ý: thiết bị cần thiết gồm phòng vô trùng; trang thiết bị tách triết; bảo quản (tủ lạnh sâu)).</w:t>
      </w:r>
    </w:p>
    <w:p w:rsidR="0071392F" w:rsidRPr="00EA48F7" w:rsidRDefault="0071392F" w:rsidP="0071392F">
      <w:pPr>
        <w:shd w:val="clear" w:color="auto" w:fill="FFFFFF"/>
        <w:spacing w:before="120" w:after="120" w:line="168" w:lineRule="atLeast"/>
        <w:jc w:val="both"/>
      </w:pPr>
      <w:r w:rsidRPr="00EA48F7">
        <w:rPr>
          <w:lang w:val="vi-VN"/>
        </w:rPr>
        <w:t>- Hệ thống điện, nước, phòng cháy, chữa cháy.</w:t>
      </w:r>
    </w:p>
    <w:p w:rsidR="0071392F" w:rsidRPr="00EA48F7" w:rsidRDefault="0071392F" w:rsidP="0071392F">
      <w:pPr>
        <w:shd w:val="clear" w:color="auto" w:fill="FFFFFF"/>
        <w:spacing w:before="120" w:after="120" w:line="168" w:lineRule="atLeast"/>
        <w:jc w:val="both"/>
      </w:pPr>
      <w:r w:rsidRPr="00EA48F7">
        <w:rPr>
          <w:lang w:val="vi-VN"/>
        </w:rPr>
        <w:t>- Hệ thống giao thông nội bộ.</w:t>
      </w:r>
    </w:p>
    <w:p w:rsidR="0071392F" w:rsidRPr="00EA48F7" w:rsidRDefault="0071392F" w:rsidP="0071392F">
      <w:pPr>
        <w:shd w:val="clear" w:color="auto" w:fill="FFFFFF"/>
        <w:spacing w:before="120" w:after="120" w:line="168" w:lineRule="atLeast"/>
        <w:jc w:val="both"/>
      </w:pPr>
      <w:r w:rsidRPr="00EA48F7">
        <w:rPr>
          <w:lang w:val="vi-VN"/>
        </w:rPr>
        <w:t>- Các giải pháp, biện pháp bảo vệ môi trường đối với cơ sở </w:t>
      </w:r>
      <w:r w:rsidRPr="00EA48F7">
        <w:rPr>
          <w:iCs/>
          <w:lang w:val="vi-VN"/>
        </w:rPr>
        <w:t>(trích dẫn từ hồ sơ đánh giá tác động môi trường đã được cấp có thẩm quyền phê duyệt).</w:t>
      </w:r>
    </w:p>
    <w:p w:rsidR="0071392F" w:rsidRPr="00EA48F7" w:rsidRDefault="0071392F" w:rsidP="0071392F">
      <w:pPr>
        <w:shd w:val="clear" w:color="auto" w:fill="FFFFFF"/>
        <w:spacing w:before="120" w:after="120" w:line="168" w:lineRule="atLeast"/>
        <w:jc w:val="both"/>
      </w:pPr>
      <w:r w:rsidRPr="00EA48F7">
        <w:rPr>
          <w:lang w:val="vi-VN"/>
        </w:rPr>
        <w:t>- Biện pháp đảm bảo an toàn về đa dạng sinh học.</w:t>
      </w:r>
    </w:p>
    <w:p w:rsidR="0071392F" w:rsidRPr="00EA48F7" w:rsidRDefault="0071392F" w:rsidP="0071392F">
      <w:pPr>
        <w:shd w:val="clear" w:color="auto" w:fill="FFFFFF"/>
        <w:spacing w:before="120" w:after="120" w:line="168" w:lineRule="atLeast"/>
        <w:jc w:val="both"/>
      </w:pPr>
      <w:r w:rsidRPr="00EA48F7">
        <w:rPr>
          <w:lang w:val="vi-VN"/>
        </w:rPr>
        <w:t>- Biện pháp giám sát và quản lý rủi ro.</w:t>
      </w:r>
    </w:p>
    <w:p w:rsidR="0071392F" w:rsidRPr="00EA48F7" w:rsidRDefault="0071392F" w:rsidP="0071392F">
      <w:pPr>
        <w:shd w:val="clear" w:color="auto" w:fill="FFFFFF"/>
        <w:spacing w:before="120" w:after="120" w:line="168" w:lineRule="atLeast"/>
        <w:jc w:val="both"/>
      </w:pPr>
      <w:r w:rsidRPr="00EA48F7">
        <w:rPr>
          <w:b/>
          <w:bCs/>
          <w:lang w:val="vi-VN"/>
        </w:rPr>
        <w:t>2.5. Nguồn nhân lực</w:t>
      </w:r>
    </w:p>
    <w:p w:rsidR="0071392F" w:rsidRPr="00EA48F7" w:rsidRDefault="0071392F" w:rsidP="0071392F">
      <w:pPr>
        <w:shd w:val="clear" w:color="auto" w:fill="FFFFFF"/>
        <w:spacing w:before="120" w:after="120" w:line="168" w:lineRule="atLeast"/>
        <w:jc w:val="both"/>
      </w:pPr>
      <w:r w:rsidRPr="00EA48F7">
        <w:rPr>
          <w:lang w:val="vi-VN"/>
        </w:rPr>
        <w:t>- Cơ cấu tổ chức và sơ đồ tổ chức bộ máy quản lý.</w:t>
      </w:r>
    </w:p>
    <w:p w:rsidR="0071392F" w:rsidRPr="00EA48F7" w:rsidRDefault="0071392F" w:rsidP="0071392F">
      <w:pPr>
        <w:shd w:val="clear" w:color="auto" w:fill="FFFFFF"/>
        <w:spacing w:before="120" w:after="120" w:line="168" w:lineRule="atLeast"/>
        <w:jc w:val="both"/>
      </w:pPr>
      <w:r w:rsidRPr="00EA48F7">
        <w:rPr>
          <w:lang w:val="vi-VN"/>
        </w:rPr>
        <w:t>- Số lượng cán bộ quản lý, điều hành, cán bộ kỹ thuật.</w:t>
      </w:r>
    </w:p>
    <w:p w:rsidR="0071392F" w:rsidRPr="00EA48F7" w:rsidRDefault="0071392F" w:rsidP="0071392F">
      <w:pPr>
        <w:shd w:val="clear" w:color="auto" w:fill="FFFFFF"/>
        <w:spacing w:before="120" w:after="120" w:line="168" w:lineRule="atLeast"/>
        <w:jc w:val="both"/>
      </w:pPr>
      <w:r w:rsidRPr="00EA48F7">
        <w:rPr>
          <w:lang w:val="vi-VN"/>
        </w:rPr>
        <w:t>- Danh sách cán bộ quản lý, kỹ thuật có chuyên môn phù hợp (sinh học, thú y, chăn nuôi, công nhân chăm sóc) thuộc diện có quyết định tuyển dụng hoặc hợp đồng lao động.</w:t>
      </w:r>
    </w:p>
    <w:p w:rsidR="0071392F" w:rsidRPr="00EA48F7" w:rsidRDefault="0071392F" w:rsidP="0071392F">
      <w:pPr>
        <w:shd w:val="clear" w:color="auto" w:fill="FFFFFF"/>
        <w:spacing w:before="120" w:after="120" w:line="168" w:lineRule="atLeast"/>
        <w:jc w:val="both"/>
      </w:pPr>
      <w:r w:rsidRPr="00EA48F7">
        <w:rPr>
          <w:b/>
          <w:bCs/>
          <w:lang w:val="vi-VN"/>
        </w:rPr>
        <w:t>2.6. Năng lực tài chính</w:t>
      </w:r>
    </w:p>
    <w:p w:rsidR="0071392F" w:rsidRPr="00EA48F7" w:rsidRDefault="0071392F" w:rsidP="0071392F">
      <w:pPr>
        <w:shd w:val="clear" w:color="auto" w:fill="FFFFFF"/>
        <w:spacing w:before="120" w:after="120" w:line="168" w:lineRule="atLeast"/>
        <w:jc w:val="both"/>
      </w:pPr>
      <w:r w:rsidRPr="00EA48F7">
        <w:rPr>
          <w:lang w:val="vi-VN"/>
        </w:rPr>
        <w:t>Chứng minh năng lực tài chính để vận hành cơ sở bảo tồn đa dạng sinh học:</w:t>
      </w:r>
    </w:p>
    <w:p w:rsidR="0071392F" w:rsidRPr="00EA48F7" w:rsidRDefault="0071392F" w:rsidP="0071392F">
      <w:pPr>
        <w:shd w:val="clear" w:color="auto" w:fill="FFFFFF"/>
        <w:spacing w:before="120" w:after="120" w:line="168" w:lineRule="atLeast"/>
        <w:jc w:val="both"/>
      </w:pPr>
      <w:r w:rsidRPr="00EA48F7">
        <w:rPr>
          <w:lang w:val="vi-VN"/>
        </w:rPr>
        <w:t>- Chi phí cho hoạt động của cơ sở bảo tồn gồm: chi lao động, nhân công; chi phí chăm sóc động vật, thực vật; chi phí bảo quản, lưu giữ; chi phí hoạt động chung của cơ sở (điện, nước...).</w:t>
      </w:r>
    </w:p>
    <w:p w:rsidR="0071392F" w:rsidRPr="00EA48F7" w:rsidRDefault="0071392F" w:rsidP="0071392F">
      <w:pPr>
        <w:shd w:val="clear" w:color="auto" w:fill="FFFFFF"/>
        <w:spacing w:before="120" w:after="120" w:line="168" w:lineRule="atLeast"/>
        <w:jc w:val="both"/>
      </w:pPr>
      <w:r w:rsidRPr="00EA48F7">
        <w:rPr>
          <w:lang w:val="vi-VN"/>
        </w:rPr>
        <w:t>- Nguồn tài chính: từ ngân sách nhà nước; tư nhân; hợp tác quốc tế; kinh doanh dịch vụ...</w:t>
      </w:r>
    </w:p>
    <w:p w:rsidR="0071392F" w:rsidRPr="00EA48F7" w:rsidRDefault="0071392F" w:rsidP="0071392F">
      <w:pPr>
        <w:shd w:val="clear" w:color="auto" w:fill="FFFFFF"/>
        <w:spacing w:before="120" w:after="120" w:line="168" w:lineRule="atLeast"/>
        <w:jc w:val="both"/>
      </w:pPr>
      <w:r w:rsidRPr="00EA48F7">
        <w:rPr>
          <w:lang w:val="vi-VN"/>
        </w:rPr>
        <w:t>- Phương án duy trì và phát triển nguồn tài chính cho hoạt động của cơ sở bảo tồn.</w:t>
      </w:r>
    </w:p>
    <w:p w:rsidR="0071392F" w:rsidRPr="00EA48F7" w:rsidRDefault="0071392F" w:rsidP="0071392F">
      <w:pPr>
        <w:shd w:val="clear" w:color="auto" w:fill="FFFFFF"/>
        <w:spacing w:before="120" w:after="120" w:line="168" w:lineRule="atLeast"/>
        <w:jc w:val="both"/>
      </w:pPr>
      <w:r w:rsidRPr="00EA48F7">
        <w:rPr>
          <w:b/>
          <w:bCs/>
          <w:lang w:val="vi-VN"/>
        </w:rPr>
        <w:t>2.7. Tổ chức quản lý và quy trình kỹ thuật</w:t>
      </w:r>
    </w:p>
    <w:p w:rsidR="0071392F" w:rsidRPr="00EA48F7" w:rsidRDefault="0071392F" w:rsidP="0071392F">
      <w:pPr>
        <w:shd w:val="clear" w:color="auto" w:fill="FFFFFF"/>
        <w:spacing w:before="120" w:after="120" w:line="168" w:lineRule="atLeast"/>
        <w:jc w:val="both"/>
      </w:pPr>
      <w:r w:rsidRPr="00EA48F7">
        <w:rPr>
          <w:lang w:val="vi-VN"/>
        </w:rPr>
        <w:t>2.7.1. Tổ chức quản lý tại cơ sở</w:t>
      </w:r>
    </w:p>
    <w:p w:rsidR="0071392F" w:rsidRPr="00EA48F7" w:rsidRDefault="0071392F" w:rsidP="0071392F">
      <w:pPr>
        <w:shd w:val="clear" w:color="auto" w:fill="FFFFFF"/>
        <w:spacing w:before="120" w:after="120" w:line="168" w:lineRule="atLeast"/>
        <w:jc w:val="both"/>
      </w:pPr>
      <w:r w:rsidRPr="00EA48F7">
        <w:rPr>
          <w:lang w:val="vi-VN"/>
        </w:rPr>
        <w:t>2.7.2. Mô tả các hoạt động bảo tồn đa dạng sinh học tại cơ sở</w:t>
      </w:r>
    </w:p>
    <w:p w:rsidR="0071392F" w:rsidRPr="00EA48F7" w:rsidRDefault="0071392F" w:rsidP="0071392F">
      <w:pPr>
        <w:shd w:val="clear" w:color="auto" w:fill="FFFFFF"/>
        <w:spacing w:before="120" w:after="120" w:line="168" w:lineRule="atLeast"/>
        <w:jc w:val="both"/>
      </w:pPr>
      <w:r w:rsidRPr="00EA48F7">
        <w:rPr>
          <w:iCs/>
          <w:lang w:val="vi-VN"/>
        </w:rPr>
        <w:lastRenderedPageBreak/>
        <w:t>a) Đối với cơ sở nuôi, trồng, lưu giữ, bảo quản mẫu vật của loài thuộc Danh mục loài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Nêu cụ thể các hoạt động cơ sở sẽ thực hiện nhằm đóng góp cho mục tiêu bảo tồn đa dạng sinh học, bao gồm:</w:t>
      </w:r>
    </w:p>
    <w:p w:rsidR="0071392F" w:rsidRPr="00EA48F7" w:rsidRDefault="0071392F" w:rsidP="0071392F">
      <w:pPr>
        <w:shd w:val="clear" w:color="auto" w:fill="FFFFFF"/>
        <w:spacing w:before="120" w:after="120" w:line="168" w:lineRule="atLeast"/>
        <w:jc w:val="both"/>
      </w:pPr>
      <w:r w:rsidRPr="00EA48F7">
        <w:rPr>
          <w:lang w:val="vi-VN"/>
        </w:rPr>
        <w:t>- Nuôi, trồng, lưu giữ, bảo quản mẫu vật phục vụ mục tiêu bảo tồn số lượng cá thể, quần thể và nguồn gen thuần chủng của các loài hoang dã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 Hỗ trợ, triển khai công tác nghiên cứu khoa học, giáo dục môi trường.</w:t>
      </w:r>
    </w:p>
    <w:p w:rsidR="0071392F" w:rsidRPr="00EA48F7" w:rsidRDefault="0071392F" w:rsidP="0071392F">
      <w:pPr>
        <w:shd w:val="clear" w:color="auto" w:fill="FFFFFF"/>
        <w:spacing w:before="120" w:after="120" w:line="168" w:lineRule="atLeast"/>
        <w:jc w:val="both"/>
      </w:pPr>
      <w:r w:rsidRPr="00EA48F7">
        <w:rPr>
          <w:lang w:val="vi-VN"/>
        </w:rPr>
        <w:t>- Gây nuôi, cung cấp con giống đảm bảo số lượng, chất lượng nguồn gen phục vụ tái thả lại môi trường tự nhiên.</w:t>
      </w:r>
    </w:p>
    <w:p w:rsidR="0071392F" w:rsidRPr="00EA48F7" w:rsidRDefault="0071392F" w:rsidP="0071392F">
      <w:pPr>
        <w:shd w:val="clear" w:color="auto" w:fill="FFFFFF"/>
        <w:spacing w:before="120" w:after="120" w:line="168" w:lineRule="atLeast"/>
        <w:jc w:val="both"/>
      </w:pPr>
      <w:r w:rsidRPr="00EA48F7">
        <w:rPr>
          <w:lang w:val="vi-VN"/>
        </w:rPr>
        <w:t>- Hỗ trợ dịch vụ kỹ thuật và chuyển giao công nghệ về bảo tồn đa dạng sinh học.</w:t>
      </w:r>
    </w:p>
    <w:p w:rsidR="0071392F" w:rsidRPr="00EA48F7" w:rsidRDefault="0071392F" w:rsidP="0071392F">
      <w:pPr>
        <w:shd w:val="clear" w:color="auto" w:fill="FFFFFF"/>
        <w:spacing w:before="120" w:after="120" w:line="168" w:lineRule="atLeast"/>
        <w:jc w:val="both"/>
      </w:pPr>
      <w:r w:rsidRPr="00EA48F7">
        <w:rPr>
          <w:lang w:val="vi-VN"/>
        </w:rPr>
        <w:t>- Các hoạt động khác nhằm góp phần bảo tồn và phát triển các loài sinh vật.</w:t>
      </w:r>
    </w:p>
    <w:p w:rsidR="0071392F" w:rsidRPr="00EA48F7" w:rsidRDefault="0071392F" w:rsidP="0071392F">
      <w:pPr>
        <w:shd w:val="clear" w:color="auto" w:fill="FFFFFF"/>
        <w:spacing w:before="120" w:after="120" w:line="168" w:lineRule="atLeast"/>
        <w:jc w:val="both"/>
      </w:pPr>
      <w:r w:rsidRPr="00EA48F7">
        <w:rPr>
          <w:iCs/>
          <w:lang w:val="vi-VN"/>
        </w:rPr>
        <w:t>b) Đối với loại hình cơ sở cứu hộ loài hoang dã:</w:t>
      </w:r>
    </w:p>
    <w:p w:rsidR="0071392F" w:rsidRPr="00EA48F7" w:rsidRDefault="0071392F" w:rsidP="0071392F">
      <w:pPr>
        <w:shd w:val="clear" w:color="auto" w:fill="FFFFFF"/>
        <w:spacing w:before="120" w:after="120" w:line="168" w:lineRule="atLeast"/>
        <w:jc w:val="both"/>
      </w:pPr>
      <w:r w:rsidRPr="00EA48F7">
        <w:rPr>
          <w:lang w:val="vi-VN"/>
        </w:rPr>
        <w:t>Nêu cụ thể các hoạt động cơ sở sẽ thực hiện nhằm đóng góp cho mục tiêu bảo tồn đa dạng sinh học, bao gồm:</w:t>
      </w:r>
    </w:p>
    <w:p w:rsidR="0071392F" w:rsidRPr="00EA48F7" w:rsidRDefault="0071392F" w:rsidP="0071392F">
      <w:pPr>
        <w:shd w:val="clear" w:color="auto" w:fill="FFFFFF"/>
        <w:spacing w:before="120" w:after="120" w:line="168" w:lineRule="atLeast"/>
        <w:jc w:val="both"/>
      </w:pPr>
      <w:r w:rsidRPr="00EA48F7">
        <w:rPr>
          <w:lang w:val="vi-VN"/>
        </w:rPr>
        <w:t>- Tiếp nhận các hoang dã thu giữ từ các vụ săn bắt, vận chuyển, buôn bán trái phép, nuôi phục hồi sức khoẻ, thả lại môi trường tự nhiên.</w:t>
      </w:r>
    </w:p>
    <w:p w:rsidR="0071392F" w:rsidRPr="00EA48F7" w:rsidRDefault="0071392F" w:rsidP="0071392F">
      <w:pPr>
        <w:shd w:val="clear" w:color="auto" w:fill="FFFFFF"/>
        <w:spacing w:before="120" w:after="120" w:line="168" w:lineRule="atLeast"/>
        <w:jc w:val="both"/>
      </w:pPr>
      <w:r w:rsidRPr="00EA48F7">
        <w:rPr>
          <w:lang w:val="vi-VN"/>
        </w:rPr>
        <w:t>- Bảo tồn nguồn gen các loài hoang dã nguy cấp, quý, hiếm được ưu tiên bảo vệ.</w:t>
      </w:r>
    </w:p>
    <w:p w:rsidR="0071392F" w:rsidRPr="00EA48F7" w:rsidRDefault="0071392F" w:rsidP="0071392F">
      <w:pPr>
        <w:shd w:val="clear" w:color="auto" w:fill="FFFFFF"/>
        <w:spacing w:before="120" w:after="120" w:line="168" w:lineRule="atLeast"/>
        <w:jc w:val="both"/>
      </w:pPr>
      <w:r w:rsidRPr="00EA48F7">
        <w:rPr>
          <w:lang w:val="vi-VN"/>
        </w:rPr>
        <w:t>- Hỗ trợ công tác nghiên cứu khoa học (như tập tính, sinh lý, sinh sản trong nuôi nhốt các loài hoang dã nguy cấp, quý, hiếm) phục vụ công tác bảo tồn và phát triển.</w:t>
      </w:r>
    </w:p>
    <w:p w:rsidR="0071392F" w:rsidRPr="00EA48F7" w:rsidRDefault="0071392F" w:rsidP="0071392F">
      <w:pPr>
        <w:shd w:val="clear" w:color="auto" w:fill="FFFFFF"/>
        <w:spacing w:before="120" w:after="120" w:line="168" w:lineRule="atLeast"/>
        <w:jc w:val="both"/>
      </w:pPr>
      <w:r w:rsidRPr="00EA48F7">
        <w:rPr>
          <w:lang w:val="vi-VN"/>
        </w:rPr>
        <w:t>- Đánh giá, xác định giá trị nguồn gen, sưu tập, gây nuôi bảo tồn nguồn gen, phát triển số lượng cá thể, quần thể.</w:t>
      </w:r>
    </w:p>
    <w:p w:rsidR="0071392F" w:rsidRPr="00EA48F7" w:rsidRDefault="0071392F" w:rsidP="0071392F">
      <w:pPr>
        <w:shd w:val="clear" w:color="auto" w:fill="FFFFFF"/>
        <w:spacing w:before="120" w:after="120" w:line="168" w:lineRule="atLeast"/>
        <w:jc w:val="both"/>
      </w:pPr>
      <w:r w:rsidRPr="00EA48F7">
        <w:rPr>
          <w:lang w:val="vi-VN"/>
        </w:rPr>
        <w:t>- Hỗ trợ chuyển giao kỹ thuật cho các cơ sở nuôi, trồng, lưu giữ, bảo quản mẫu vật phục vụ công tác bảo tồn.</w:t>
      </w:r>
    </w:p>
    <w:p w:rsidR="0071392F" w:rsidRPr="00EA48F7" w:rsidRDefault="0071392F" w:rsidP="0071392F">
      <w:pPr>
        <w:shd w:val="clear" w:color="auto" w:fill="FFFFFF"/>
        <w:spacing w:before="120" w:after="120" w:line="168" w:lineRule="atLeast"/>
        <w:jc w:val="both"/>
      </w:pPr>
      <w:r w:rsidRPr="00EA48F7">
        <w:rPr>
          <w:lang w:val="vi-VN"/>
        </w:rPr>
        <w:t>- Các hoạt động khác nhằm góp phần bảo tồn và phát triển các loài sinh vật.</w:t>
      </w:r>
    </w:p>
    <w:p w:rsidR="0071392F" w:rsidRPr="00EA48F7" w:rsidRDefault="0071392F" w:rsidP="0071392F">
      <w:pPr>
        <w:shd w:val="clear" w:color="auto" w:fill="FFFFFF"/>
        <w:spacing w:before="120" w:after="120" w:line="168" w:lineRule="atLeast"/>
        <w:jc w:val="both"/>
      </w:pPr>
      <w:r w:rsidRPr="00EA48F7">
        <w:rPr>
          <w:iCs/>
          <w:lang w:val="vi-VN"/>
        </w:rPr>
        <w:t>c) Đối với loại hình cơ sở lưu giữ giống cây trồng, vật nuôi, vi sinh vật và nấm đặc hữu, nguy cấp, quý, hiếm; cơ sở lưu giữ, bảo quản nguồn gen và mẫu vật di truyền:</w:t>
      </w:r>
    </w:p>
    <w:p w:rsidR="0071392F" w:rsidRPr="00EA48F7" w:rsidRDefault="0071392F" w:rsidP="0071392F">
      <w:pPr>
        <w:shd w:val="clear" w:color="auto" w:fill="FFFFFF"/>
        <w:spacing w:before="120" w:after="120" w:line="168" w:lineRule="atLeast"/>
        <w:jc w:val="both"/>
      </w:pPr>
      <w:r w:rsidRPr="00EA48F7">
        <w:rPr>
          <w:lang w:val="vi-VN"/>
        </w:rPr>
        <w:t>Nêu cụ thể các hoạt động cơ sở sẽ thực hiện nhằm đóng góp cho mục tiêu bảo tồn đa dạng sinh học, bao gồm:</w:t>
      </w:r>
    </w:p>
    <w:p w:rsidR="0071392F" w:rsidRPr="00EA48F7" w:rsidRDefault="0071392F" w:rsidP="0071392F">
      <w:pPr>
        <w:shd w:val="clear" w:color="auto" w:fill="FFFFFF"/>
        <w:spacing w:before="120" w:after="120" w:line="168" w:lineRule="atLeast"/>
        <w:jc w:val="both"/>
      </w:pPr>
      <w:r w:rsidRPr="00EA48F7">
        <w:rPr>
          <w:lang w:val="vi-VN"/>
        </w:rPr>
        <w:t>- Thu thập, lưu giữ, bảo quản nguồn gen giống cây trồng, giống vật nuôi, vi sinh vật và nấm với mục đích bảo tồn tài nguyên di truyền.</w:t>
      </w:r>
    </w:p>
    <w:p w:rsidR="0071392F" w:rsidRPr="00EA48F7" w:rsidRDefault="0071392F" w:rsidP="0071392F">
      <w:pPr>
        <w:shd w:val="clear" w:color="auto" w:fill="FFFFFF"/>
        <w:spacing w:before="120" w:after="120" w:line="168" w:lineRule="atLeast"/>
        <w:jc w:val="both"/>
      </w:pPr>
      <w:r w:rsidRPr="00EA48F7">
        <w:rPr>
          <w:lang w:val="vi-VN"/>
        </w:rPr>
        <w:t>- Phục vụ các hoạt động nghiên cứu khoa học, phát triển nguồn giống, khôi phục quần thể loài và nghiên cứu lai tạo hỗ trợ phát triển quần thể.</w:t>
      </w:r>
    </w:p>
    <w:p w:rsidR="0071392F" w:rsidRPr="00EA48F7" w:rsidRDefault="0071392F" w:rsidP="0071392F">
      <w:pPr>
        <w:shd w:val="clear" w:color="auto" w:fill="FFFFFF"/>
        <w:spacing w:before="120" w:after="120" w:line="168" w:lineRule="atLeast"/>
        <w:jc w:val="both"/>
      </w:pPr>
      <w:r w:rsidRPr="00EA48F7">
        <w:rPr>
          <w:lang w:val="vi-VN"/>
        </w:rPr>
        <w:t>- Hỗ trợ, triển khai công tác nghiên cứu khoa học, giáo dục môi trường.</w:t>
      </w:r>
    </w:p>
    <w:p w:rsidR="0071392F" w:rsidRPr="00EA48F7" w:rsidRDefault="0071392F" w:rsidP="0071392F">
      <w:pPr>
        <w:shd w:val="clear" w:color="auto" w:fill="FFFFFF"/>
        <w:spacing w:before="120" w:after="120" w:line="168" w:lineRule="atLeast"/>
        <w:jc w:val="both"/>
      </w:pPr>
      <w:r w:rsidRPr="00EA48F7">
        <w:rPr>
          <w:lang w:val="vi-VN"/>
        </w:rPr>
        <w:t>- Chuyển giao kỹ thuật lưu giữ, bảo quản, khai thác và phát triển nguồn gen phục vụ công tác bảo tồn và phát triển kinh tế.</w:t>
      </w:r>
    </w:p>
    <w:p w:rsidR="0071392F" w:rsidRPr="00EA48F7" w:rsidRDefault="0071392F" w:rsidP="0071392F">
      <w:pPr>
        <w:shd w:val="clear" w:color="auto" w:fill="FFFFFF"/>
        <w:spacing w:before="120" w:after="120" w:line="168" w:lineRule="atLeast"/>
        <w:jc w:val="both"/>
      </w:pPr>
      <w:r w:rsidRPr="00EA48F7">
        <w:rPr>
          <w:lang w:val="vi-VN"/>
        </w:rPr>
        <w:t>- Các hoạt động khác nhằm góp phần bảo tồn và phát triển các loài sinh vật.</w:t>
      </w:r>
    </w:p>
    <w:p w:rsidR="0071392F" w:rsidRPr="00EA48F7" w:rsidRDefault="0071392F" w:rsidP="0071392F">
      <w:pPr>
        <w:shd w:val="clear" w:color="auto" w:fill="FFFFFF"/>
        <w:spacing w:before="120" w:after="120" w:line="168" w:lineRule="atLeast"/>
        <w:jc w:val="both"/>
      </w:pPr>
      <w:r w:rsidRPr="00EA48F7">
        <w:rPr>
          <w:lang w:val="vi-VN"/>
        </w:rPr>
        <w:lastRenderedPageBreak/>
        <w:t>2.7.3. Quy trình kỹ thuật nuôi dưỡng, chăm sóc, bảo quản, lưu giữ,... (mô tả cụ thể đối với những loài nguy cấp, quý, hiếm được ưu tiên bảo vệ tại cơ sở)</w:t>
      </w:r>
    </w:p>
    <w:p w:rsidR="0071392F" w:rsidRPr="00EA48F7" w:rsidRDefault="0071392F" w:rsidP="0071392F">
      <w:pPr>
        <w:shd w:val="clear" w:color="auto" w:fill="FFFFFF"/>
        <w:spacing w:before="120" w:after="120" w:line="168" w:lineRule="atLeast"/>
        <w:jc w:val="both"/>
      </w:pPr>
      <w:r w:rsidRPr="00EA48F7">
        <w:rPr>
          <w:lang w:val="vi-VN"/>
        </w:rPr>
        <w:t>2.7.4. Quy trình an toàn lao động, quy trình phòng cháy, chữa cháy..., quy trình xử lý các tình huống khẩn cấp (các giải pháp ứng phó rủi ro, sự cố như: động vật xổng chuồng, thực vật bị phát tán ra ngoài, cháy, nổ, dịch, bệnh, xâm hại đối với con người...)</w:t>
      </w:r>
    </w:p>
    <w:p w:rsidR="0071392F" w:rsidRPr="00EA48F7" w:rsidRDefault="0071392F" w:rsidP="0071392F">
      <w:pPr>
        <w:shd w:val="clear" w:color="auto" w:fill="FFFFFF"/>
        <w:spacing w:before="120" w:after="120" w:line="168" w:lineRule="atLeast"/>
        <w:jc w:val="both"/>
      </w:pPr>
      <w:r w:rsidRPr="00EA48F7">
        <w:rPr>
          <w:lang w:val="vi-VN"/>
        </w:rPr>
        <w:t>2.7.5. Kiểm tra, kiểm kê, giám sát hoạt động</w:t>
      </w:r>
    </w:p>
    <w:p w:rsidR="0071392F" w:rsidRPr="00EA48F7" w:rsidRDefault="0071392F" w:rsidP="0071392F">
      <w:pPr>
        <w:shd w:val="clear" w:color="auto" w:fill="FFFFFF"/>
        <w:spacing w:before="120" w:after="120" w:line="168" w:lineRule="atLeast"/>
        <w:jc w:val="both"/>
      </w:pPr>
      <w:r w:rsidRPr="00EA48F7">
        <w:rPr>
          <w:b/>
          <w:bCs/>
          <w:lang w:val="vi-VN"/>
        </w:rPr>
        <w:t>III. Cam kết</w:t>
      </w:r>
    </w:p>
    <w:p w:rsidR="0071392F" w:rsidRPr="00EA48F7" w:rsidRDefault="0071392F" w:rsidP="0071392F">
      <w:pPr>
        <w:shd w:val="clear" w:color="auto" w:fill="FFFFFF"/>
        <w:spacing w:before="120" w:after="120" w:line="168" w:lineRule="atLeast"/>
        <w:jc w:val="both"/>
      </w:pPr>
      <w:r w:rsidRPr="00EA48F7">
        <w:rPr>
          <w:lang w:val="vi-VN"/>
        </w:rPr>
        <w:t>Chúng tôi xin bảo đảm và hoàn toàn chịu trách nhiệm trước pháp luật về tính trung thực của các thông tin, số liệu được cung cấp trong dự án thành lập cơ sở bảo tồn đa dạng sinh học và hàng năm báo cáo đúng thời hạn về tình trạng loài thuộc Danh mục loài nguy cấp, quý, hiếm được ưu tiên bảo vệ tại cơ sở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1392F" w:rsidRPr="00EA48F7" w:rsidTr="00A854FA">
        <w:trPr>
          <w:tblCellSpacing w:w="0" w:type="dxa"/>
        </w:trPr>
        <w:tc>
          <w:tcPr>
            <w:tcW w:w="4428" w:type="dxa"/>
            <w:tcMar>
              <w:top w:w="0" w:type="dxa"/>
              <w:left w:w="108" w:type="dxa"/>
              <w:bottom w:w="0" w:type="dxa"/>
              <w:right w:w="108" w:type="dxa"/>
            </w:tcMar>
            <w:hideMark/>
          </w:tcPr>
          <w:p w:rsidR="0071392F" w:rsidRPr="00EA48F7" w:rsidRDefault="0071392F" w:rsidP="00A854FA">
            <w:pPr>
              <w:spacing w:before="120" w:after="120" w:line="168" w:lineRule="atLeast"/>
              <w:jc w:val="both"/>
            </w:pPr>
            <w:r w:rsidRPr="00EA48F7">
              <w:rPr>
                <w:lang w:val="vi-VN"/>
              </w:rPr>
              <w:t> </w:t>
            </w:r>
            <w:r w:rsidRPr="00EA48F7">
              <w:t> </w:t>
            </w:r>
          </w:p>
        </w:tc>
        <w:tc>
          <w:tcPr>
            <w:tcW w:w="4428" w:type="dxa"/>
            <w:tcMar>
              <w:top w:w="0" w:type="dxa"/>
              <w:left w:w="108" w:type="dxa"/>
              <w:bottom w:w="0" w:type="dxa"/>
              <w:right w:w="108" w:type="dxa"/>
            </w:tcMar>
            <w:hideMark/>
          </w:tcPr>
          <w:p w:rsidR="0071392F" w:rsidRPr="00EA48F7" w:rsidRDefault="0071392F" w:rsidP="00A854FA">
            <w:pPr>
              <w:spacing w:before="120" w:after="120" w:line="168" w:lineRule="atLeast"/>
              <w:jc w:val="both"/>
            </w:pPr>
            <w:r w:rsidRPr="00EA48F7">
              <w:t>(1)</w:t>
            </w:r>
            <w:r w:rsidRPr="00EA48F7">
              <w:br/>
            </w:r>
            <w:r w:rsidRPr="00EA48F7">
              <w:rPr>
                <w:iCs/>
              </w:rPr>
              <w:t>(Ký, ghi họ tên, chức danh, đóng dấu(*))</w:t>
            </w:r>
          </w:p>
        </w:tc>
      </w:tr>
    </w:tbl>
    <w:p w:rsidR="0071392F" w:rsidRPr="003A0538" w:rsidRDefault="0071392F" w:rsidP="0071392F">
      <w:pPr>
        <w:shd w:val="clear" w:color="auto" w:fill="FFFFFF"/>
        <w:spacing w:before="120" w:after="120" w:line="168" w:lineRule="atLeast"/>
        <w:jc w:val="both"/>
        <w:rPr>
          <w:sz w:val="22"/>
          <w:szCs w:val="22"/>
        </w:rPr>
      </w:pPr>
      <w:r w:rsidRPr="003A0538">
        <w:rPr>
          <w:b/>
          <w:bCs/>
          <w:iCs/>
          <w:sz w:val="22"/>
          <w:szCs w:val="22"/>
          <w:lang w:val="vi-VN"/>
        </w:rPr>
        <w:t>Ghi chú:</w:t>
      </w:r>
    </w:p>
    <w:p w:rsidR="0071392F" w:rsidRPr="003A0538" w:rsidRDefault="0071392F" w:rsidP="0071392F">
      <w:pPr>
        <w:shd w:val="clear" w:color="auto" w:fill="FFFFFF"/>
        <w:spacing w:before="120" w:after="120" w:line="168" w:lineRule="atLeast"/>
        <w:jc w:val="both"/>
        <w:rPr>
          <w:sz w:val="22"/>
          <w:szCs w:val="22"/>
        </w:rPr>
      </w:pPr>
      <w:r w:rsidRPr="003A0538">
        <w:rPr>
          <w:sz w:val="22"/>
          <w:szCs w:val="22"/>
          <w:lang w:val="vi-VN"/>
        </w:rPr>
        <w:t>(1) Lãnh đạo của tổ chức đăng ký hoặc cá nhân lập dự án;</w:t>
      </w:r>
    </w:p>
    <w:p w:rsidR="0071392F" w:rsidRPr="003A0538" w:rsidRDefault="0071392F" w:rsidP="0071392F">
      <w:pPr>
        <w:shd w:val="clear" w:color="auto" w:fill="FFFFFF"/>
        <w:spacing w:before="120" w:after="120" w:line="168" w:lineRule="atLeast"/>
        <w:jc w:val="both"/>
        <w:rPr>
          <w:rFonts w:ascii="Arial" w:hAnsi="Arial" w:cs="Arial"/>
          <w:sz w:val="22"/>
          <w:szCs w:val="22"/>
        </w:rPr>
      </w:pPr>
      <w:r w:rsidRPr="003A0538">
        <w:rPr>
          <w:sz w:val="22"/>
          <w:szCs w:val="22"/>
          <w:lang w:val="vi-VN"/>
        </w:rPr>
        <w:t>(*) Chỉ đóng dấu trong trường hợp chủ dự án là pháp nhân</w:t>
      </w:r>
      <w:r w:rsidRPr="003A0538">
        <w:rPr>
          <w:rFonts w:ascii="Arial" w:hAnsi="Arial" w:cs="Arial"/>
          <w:sz w:val="22"/>
          <w:szCs w:val="22"/>
          <w:lang w:val="vi-VN"/>
        </w:rPr>
        <w:t>.</w:t>
      </w:r>
    </w:p>
    <w:p w:rsidR="006051D0" w:rsidRDefault="006051D0">
      <w:bookmarkStart w:id="0" w:name="_GoBack"/>
      <w:bookmarkEnd w:id="0"/>
    </w:p>
    <w:sectPr w:rsidR="00605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55"/>
    <w:multiLevelType w:val="multilevel"/>
    <w:tmpl w:val="00000054"/>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00000091"/>
    <w:multiLevelType w:val="multilevel"/>
    <w:tmpl w:val="00000090"/>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7"/>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15:restartNumberingAfterBreak="0">
    <w:nsid w:val="000000A3"/>
    <w:multiLevelType w:val="multilevel"/>
    <w:tmpl w:val="000000A2"/>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 w15:restartNumberingAfterBreak="0">
    <w:nsid w:val="09A77BA0"/>
    <w:multiLevelType w:val="multilevel"/>
    <w:tmpl w:val="EE54CC12"/>
    <w:lvl w:ilvl="0">
      <w:start w:val="1"/>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962CEC"/>
    <w:multiLevelType w:val="multilevel"/>
    <w:tmpl w:val="4814B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409C5"/>
    <w:multiLevelType w:val="hybridMultilevel"/>
    <w:tmpl w:val="A29CDB4E"/>
    <w:lvl w:ilvl="0" w:tplc="757EED98">
      <w:start w:val="5"/>
      <w:numFmt w:val="bullet"/>
      <w:lvlText w:val="-"/>
      <w:lvlJc w:val="left"/>
      <w:pPr>
        <w:ind w:left="720" w:hanging="360"/>
      </w:pPr>
      <w:rPr>
        <w:rFonts w:ascii="Times New Roman" w:eastAsia="Times New Roman" w:hAnsi="Times New Roman" w:cs="Times New Roman" w:hint="default"/>
        <w:b/>
        <w:i/>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C6524"/>
    <w:multiLevelType w:val="hybridMultilevel"/>
    <w:tmpl w:val="2C307502"/>
    <w:lvl w:ilvl="0" w:tplc="231C5332">
      <w:start w:val="3"/>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 w15:restartNumberingAfterBreak="0">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932"/>
        </w:tabs>
        <w:ind w:left="93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8"/>
  </w:num>
  <w:num w:numId="3">
    <w:abstractNumId w:val="9"/>
  </w:num>
  <w:num w:numId="4">
    <w:abstractNumId w:val="4"/>
  </w:num>
  <w:num w:numId="5">
    <w:abstractNumId w:val="0"/>
  </w:num>
  <w:num w:numId="6">
    <w:abstractNumId w:val="1"/>
  </w:num>
  <w:num w:numId="7">
    <w:abstractNumId w:val="2"/>
  </w:num>
  <w:num w:numId="8">
    <w:abstractNumId w:val="3"/>
  </w:num>
  <w:num w:numId="9">
    <w:abstractNumId w:val="6"/>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2F"/>
    <w:rsid w:val="006051D0"/>
    <w:rsid w:val="0071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A5643-6094-4E52-93A2-7C49F29D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2F"/>
    <w:pPr>
      <w:jc w:val="left"/>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92F"/>
    <w:pPr>
      <w:spacing w:before="100" w:beforeAutospacing="1" w:after="100" w:afterAutospacing="1"/>
      <w:outlineLvl w:val="0"/>
    </w:pPr>
    <w:rPr>
      <w:b/>
      <w:bCs/>
      <w:kern w:val="36"/>
      <w:sz w:val="48"/>
      <w:szCs w:val="48"/>
      <w:lang w:val="x-none" w:eastAsia="x-none"/>
    </w:rPr>
  </w:style>
  <w:style w:type="paragraph" w:styleId="Heading2">
    <w:name w:val="heading 2"/>
    <w:aliases w:val="l2,H2,HeadB,MyHeading2,Mystyle2,Mystyle21,Mystyle22,Mystyle23,Mystyle211,Mystyle221"/>
    <w:basedOn w:val="Normal"/>
    <w:next w:val="Normal"/>
    <w:link w:val="Heading2Char"/>
    <w:unhideWhenUsed/>
    <w:qFormat/>
    <w:rsid w:val="0071392F"/>
    <w:pPr>
      <w:keepNext/>
      <w:keepLines/>
      <w:spacing w:before="200"/>
      <w:outlineLvl w:val="1"/>
    </w:pPr>
    <w:rPr>
      <w:rFonts w:ascii="Cambria" w:hAnsi="Cambria"/>
      <w:b/>
      <w:bCs/>
      <w:color w:val="4F81BD"/>
      <w:sz w:val="26"/>
      <w:szCs w:val="20"/>
      <w:lang w:val="x-none" w:eastAsia="x-none"/>
    </w:rPr>
  </w:style>
  <w:style w:type="paragraph" w:styleId="Heading3">
    <w:name w:val="heading 3"/>
    <w:basedOn w:val="Normal"/>
    <w:next w:val="Normal"/>
    <w:link w:val="Heading3Char"/>
    <w:unhideWhenUsed/>
    <w:qFormat/>
    <w:rsid w:val="0071392F"/>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qFormat/>
    <w:rsid w:val="0071392F"/>
    <w:pPr>
      <w:keepNext/>
      <w:spacing w:before="240" w:after="60"/>
      <w:ind w:firstLine="720"/>
      <w:jc w:val="both"/>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71392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71392F"/>
    <w:pPr>
      <w:spacing w:before="240" w:after="60"/>
      <w:ind w:firstLine="720"/>
      <w:jc w:val="both"/>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71392F"/>
    <w:pPr>
      <w:widowControl w:val="0"/>
      <w:outlineLvl w:val="6"/>
    </w:pPr>
    <w:rPr>
      <w:rFonts w:ascii=".VnTimeH" w:hAnsi=".VnTimeH"/>
      <w:szCs w:val="20"/>
      <w:lang w:val="x-none" w:eastAsia="x-none"/>
    </w:rPr>
  </w:style>
  <w:style w:type="paragraph" w:styleId="Heading8">
    <w:name w:val="heading 8"/>
    <w:basedOn w:val="Normal"/>
    <w:next w:val="Normal"/>
    <w:link w:val="Heading8Char"/>
    <w:qFormat/>
    <w:rsid w:val="0071392F"/>
    <w:pPr>
      <w:keepNext/>
      <w:jc w:val="center"/>
      <w:outlineLvl w:val="7"/>
    </w:pPr>
    <w:rPr>
      <w:rFonts w:ascii=".VnTimeH" w:hAnsi=".VnTimeH"/>
      <w:b/>
      <w:sz w:val="26"/>
      <w:szCs w:val="20"/>
      <w:lang w:val="x-none" w:eastAsia="x-none"/>
    </w:rPr>
  </w:style>
  <w:style w:type="paragraph" w:styleId="Heading9">
    <w:name w:val="heading 9"/>
    <w:basedOn w:val="Normal"/>
    <w:next w:val="Normal"/>
    <w:link w:val="Heading9Char"/>
    <w:qFormat/>
    <w:rsid w:val="0071392F"/>
    <w:pPr>
      <w:keepNext/>
      <w:ind w:right="-144"/>
      <w:jc w:val="center"/>
      <w:outlineLvl w:val="8"/>
    </w:pPr>
    <w:rPr>
      <w:rFonts w:ascii=".VnTimeH"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92F"/>
    <w:rPr>
      <w:rFonts w:ascii="Times New Roman" w:eastAsia="Times New Roman" w:hAnsi="Times New Roman" w:cs="Times New Roman"/>
      <w:b/>
      <w:bCs/>
      <w:kern w:val="36"/>
      <w:sz w:val="48"/>
      <w:szCs w:val="48"/>
      <w:lang w:val="x-none"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71392F"/>
    <w:rPr>
      <w:rFonts w:ascii="Cambria" w:eastAsia="Times New Roman" w:hAnsi="Cambria" w:cs="Times New Roman"/>
      <w:b/>
      <w:bCs/>
      <w:color w:val="4F81BD"/>
      <w:sz w:val="26"/>
      <w:szCs w:val="20"/>
      <w:lang w:val="x-none" w:eastAsia="x-none"/>
    </w:rPr>
  </w:style>
  <w:style w:type="character" w:customStyle="1" w:styleId="Heading3Char">
    <w:name w:val="Heading 3 Char"/>
    <w:basedOn w:val="DefaultParagraphFont"/>
    <w:link w:val="Heading3"/>
    <w:rsid w:val="0071392F"/>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1392F"/>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1392F"/>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1392F"/>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71392F"/>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rsid w:val="0071392F"/>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rsid w:val="0071392F"/>
    <w:rPr>
      <w:rFonts w:ascii=".VnTimeH" w:eastAsia="Times New Roman" w:hAnsi=".VnTimeH" w:cs="Times New Roman"/>
      <w:b/>
      <w:sz w:val="24"/>
      <w:szCs w:val="20"/>
      <w:lang w:val="x-none" w:eastAsia="x-none"/>
    </w:rPr>
  </w:style>
  <w:style w:type="character" w:styleId="Strong">
    <w:name w:val="Strong"/>
    <w:qFormat/>
    <w:rsid w:val="0071392F"/>
    <w:rPr>
      <w:b/>
      <w:bCs/>
    </w:rPr>
  </w:style>
  <w:style w:type="paragraph" w:styleId="Footer">
    <w:name w:val="footer"/>
    <w:basedOn w:val="Normal"/>
    <w:link w:val="FooterChar"/>
    <w:uiPriority w:val="99"/>
    <w:rsid w:val="0071392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1392F"/>
    <w:rPr>
      <w:rFonts w:ascii="Times New Roman" w:eastAsia="Times New Roman" w:hAnsi="Times New Roman" w:cs="Times New Roman"/>
      <w:sz w:val="24"/>
      <w:szCs w:val="24"/>
      <w:lang w:val="x-none" w:eastAsia="x-none"/>
    </w:rPr>
  </w:style>
  <w:style w:type="character" w:styleId="PageNumber">
    <w:name w:val="page number"/>
    <w:basedOn w:val="DefaultParagraphFont"/>
    <w:rsid w:val="0071392F"/>
  </w:style>
  <w:style w:type="paragraph" w:styleId="NormalWeb">
    <w:name w:val="Normal (Web)"/>
    <w:basedOn w:val="Normal"/>
    <w:rsid w:val="0071392F"/>
    <w:pPr>
      <w:spacing w:before="100" w:beforeAutospacing="1" w:after="100" w:afterAutospacing="1"/>
    </w:pPr>
  </w:style>
  <w:style w:type="paragraph" w:customStyle="1" w:styleId="Tenvb">
    <w:name w:val="Tenvb"/>
    <w:basedOn w:val="Normal"/>
    <w:link w:val="TenvbChar"/>
    <w:autoRedefine/>
    <w:rsid w:val="0071392F"/>
    <w:pPr>
      <w:widowControl w:val="0"/>
      <w:tabs>
        <w:tab w:val="left" w:pos="12900"/>
      </w:tabs>
      <w:spacing w:before="120" w:line="360" w:lineRule="exact"/>
      <w:jc w:val="right"/>
      <w:outlineLvl w:val="0"/>
    </w:pPr>
    <w:rPr>
      <w:b/>
      <w:color w:val="000000"/>
      <w:sz w:val="28"/>
      <w:szCs w:val="28"/>
      <w:lang w:val="vi-VN" w:eastAsia="x-none"/>
    </w:rPr>
  </w:style>
  <w:style w:type="character" w:customStyle="1" w:styleId="TenvbChar">
    <w:name w:val="Tenvb Char"/>
    <w:link w:val="Tenvb"/>
    <w:rsid w:val="0071392F"/>
    <w:rPr>
      <w:rFonts w:ascii="Times New Roman" w:eastAsia="Times New Roman" w:hAnsi="Times New Roman" w:cs="Times New Roman"/>
      <w:b/>
      <w:color w:val="000000"/>
      <w:sz w:val="28"/>
      <w:szCs w:val="28"/>
      <w:lang w:val="vi-VN" w:eastAsia="x-none"/>
    </w:rPr>
  </w:style>
  <w:style w:type="table" w:styleId="TableGrid">
    <w:name w:val="Table Grid"/>
    <w:basedOn w:val="TableNormal"/>
    <w:uiPriority w:val="39"/>
    <w:rsid w:val="0071392F"/>
    <w:pPr>
      <w:jc w:val="left"/>
    </w:pPr>
    <w:rPr>
      <w:rFonts w:ascii="Times New Roman" w:eastAsia="Calibri" w:hAnsi="Times New Roman"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92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1392F"/>
    <w:rPr>
      <w:rFonts w:ascii="Times New Roman" w:eastAsia="Times New Roman" w:hAnsi="Times New Roman" w:cs="Times New Roman"/>
      <w:sz w:val="24"/>
      <w:szCs w:val="24"/>
      <w:lang w:val="x-none" w:eastAsia="x-none"/>
    </w:rPr>
  </w:style>
  <w:style w:type="paragraph" w:customStyle="1" w:styleId="Giua">
    <w:name w:val="Giua"/>
    <w:basedOn w:val="Normal"/>
    <w:link w:val="GiuaChar"/>
    <w:autoRedefine/>
    <w:rsid w:val="0071392F"/>
    <w:pPr>
      <w:widowControl w:val="0"/>
      <w:spacing w:line="320" w:lineRule="exact"/>
      <w:ind w:firstLine="567"/>
      <w:jc w:val="center"/>
      <w:outlineLvl w:val="0"/>
    </w:pPr>
    <w:rPr>
      <w:rFonts w:ascii="Times New Roman Bold" w:eastAsia="MS Mincho" w:hAnsi="Times New Roman Bold"/>
      <w:b/>
      <w:w w:val="90"/>
      <w:sz w:val="26"/>
      <w:szCs w:val="28"/>
      <w:lang w:val="nl-NL" w:eastAsia="x-none"/>
    </w:rPr>
  </w:style>
  <w:style w:type="character" w:customStyle="1" w:styleId="GiuaChar">
    <w:name w:val="Giua Char"/>
    <w:link w:val="Giua"/>
    <w:rsid w:val="0071392F"/>
    <w:rPr>
      <w:rFonts w:ascii="Times New Roman Bold" w:eastAsia="MS Mincho" w:hAnsi="Times New Roman Bold" w:cs="Times New Roman"/>
      <w:b/>
      <w:w w:val="90"/>
      <w:sz w:val="26"/>
      <w:szCs w:val="28"/>
      <w:lang w:val="nl-NL" w:eastAsia="x-none"/>
    </w:rPr>
  </w:style>
  <w:style w:type="paragraph" w:styleId="BodyTextIndent2">
    <w:name w:val="Body Text Indent 2"/>
    <w:basedOn w:val="Normal"/>
    <w:link w:val="BodyTextIndent2Char"/>
    <w:rsid w:val="0071392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71392F"/>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qFormat/>
    <w:rsid w:val="0071392F"/>
    <w:pPr>
      <w:spacing w:after="120"/>
    </w:pPr>
    <w:rPr>
      <w:lang w:val="x-none" w:eastAsia="x-none"/>
    </w:rPr>
  </w:style>
  <w:style w:type="character" w:customStyle="1" w:styleId="BodyTextChar">
    <w:name w:val="Body Text Char"/>
    <w:aliases w:val="bt Char"/>
    <w:basedOn w:val="DefaultParagraphFont"/>
    <w:link w:val="BodyText"/>
    <w:rsid w:val="0071392F"/>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71392F"/>
    <w:pPr>
      <w:spacing w:after="200" w:line="276" w:lineRule="auto"/>
      <w:ind w:left="720"/>
      <w:contextualSpacing/>
    </w:pPr>
    <w:rPr>
      <w:rFonts w:ascii="Calibri" w:eastAsia="Calibri" w:hAnsi="Calibri"/>
      <w:sz w:val="22"/>
      <w:szCs w:val="22"/>
      <w:lang w:val="vi-VN"/>
    </w:rPr>
  </w:style>
  <w:style w:type="character" w:styleId="CommentReference">
    <w:name w:val="annotation reference"/>
    <w:uiPriority w:val="99"/>
    <w:unhideWhenUsed/>
    <w:rsid w:val="0071392F"/>
    <w:rPr>
      <w:sz w:val="16"/>
      <w:szCs w:val="16"/>
    </w:rPr>
  </w:style>
  <w:style w:type="paragraph" w:styleId="CommentText">
    <w:name w:val="annotation text"/>
    <w:basedOn w:val="Normal"/>
    <w:link w:val="CommentTextChar"/>
    <w:uiPriority w:val="99"/>
    <w:unhideWhenUsed/>
    <w:rsid w:val="0071392F"/>
    <w:pPr>
      <w:spacing w:after="200"/>
    </w:pPr>
    <w:rPr>
      <w:rFonts w:ascii="Calibri" w:eastAsia="Calibri" w:hAnsi="Calibri"/>
      <w:sz w:val="20"/>
      <w:szCs w:val="20"/>
      <w:lang w:val="vi-VN" w:eastAsia="x-none"/>
    </w:rPr>
  </w:style>
  <w:style w:type="character" w:customStyle="1" w:styleId="CommentTextChar">
    <w:name w:val="Comment Text Char"/>
    <w:basedOn w:val="DefaultParagraphFont"/>
    <w:link w:val="CommentText"/>
    <w:uiPriority w:val="99"/>
    <w:rsid w:val="0071392F"/>
    <w:rPr>
      <w:rFonts w:ascii="Calibri" w:eastAsia="Calibri" w:hAnsi="Calibri" w:cs="Times New Roman"/>
      <w:sz w:val="20"/>
      <w:szCs w:val="20"/>
      <w:lang w:val="vi-VN" w:eastAsia="x-none"/>
    </w:rPr>
  </w:style>
  <w:style w:type="paragraph" w:styleId="BalloonText">
    <w:name w:val="Balloon Text"/>
    <w:basedOn w:val="Normal"/>
    <w:link w:val="BalloonTextChar"/>
    <w:uiPriority w:val="99"/>
    <w:unhideWhenUsed/>
    <w:rsid w:val="0071392F"/>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71392F"/>
    <w:rPr>
      <w:rFonts w:ascii="Tahoma" w:eastAsia="Times New Roman" w:hAnsi="Tahoma" w:cs="Times New Roman"/>
      <w:sz w:val="16"/>
      <w:szCs w:val="16"/>
      <w:lang w:val="x-none" w:eastAsia="x-none"/>
    </w:rPr>
  </w:style>
  <w:style w:type="character" w:styleId="Hyperlink">
    <w:name w:val="Hyperlink"/>
    <w:aliases w:val="MuclucI"/>
    <w:unhideWhenUsed/>
    <w:rsid w:val="0071392F"/>
    <w:rPr>
      <w:color w:val="0000FF"/>
      <w:u w:val="single"/>
    </w:rPr>
  </w:style>
  <w:style w:type="paragraph" w:styleId="Title">
    <w:name w:val="Title"/>
    <w:basedOn w:val="Normal"/>
    <w:link w:val="TitleChar"/>
    <w:qFormat/>
    <w:rsid w:val="0071392F"/>
    <w:pPr>
      <w:jc w:val="center"/>
    </w:pPr>
    <w:rPr>
      <w:rFonts w:ascii=".VnTimeH" w:hAnsi=".VnTimeH"/>
      <w:b/>
      <w:sz w:val="28"/>
      <w:szCs w:val="28"/>
      <w:lang w:val="x-none" w:eastAsia="x-none"/>
    </w:rPr>
  </w:style>
  <w:style w:type="character" w:customStyle="1" w:styleId="TitleChar">
    <w:name w:val="Title Char"/>
    <w:basedOn w:val="DefaultParagraphFont"/>
    <w:link w:val="Title"/>
    <w:rsid w:val="0071392F"/>
    <w:rPr>
      <w:rFonts w:ascii=".VnTimeH" w:eastAsia="Times New Roman" w:hAnsi=".VnTimeH" w:cs="Times New Roman"/>
      <w:b/>
      <w:sz w:val="28"/>
      <w:szCs w:val="28"/>
      <w:lang w:val="x-none" w:eastAsia="x-none"/>
    </w:rPr>
  </w:style>
  <w:style w:type="paragraph" w:styleId="BodyTextIndent3">
    <w:name w:val="Body Text Indent 3"/>
    <w:basedOn w:val="Normal"/>
    <w:link w:val="BodyTextIndent3Char"/>
    <w:rsid w:val="0071392F"/>
    <w:pPr>
      <w:spacing w:after="120"/>
      <w:ind w:firstLine="720"/>
      <w:jc w:val="both"/>
    </w:pPr>
    <w:rPr>
      <w:rFonts w:ascii=".VnTime" w:hAnsi=".VnTime"/>
      <w:sz w:val="28"/>
      <w:szCs w:val="20"/>
      <w:lang w:val="x-none" w:eastAsia="x-none"/>
    </w:rPr>
  </w:style>
  <w:style w:type="character" w:customStyle="1" w:styleId="BodyTextIndent3Char">
    <w:name w:val="Body Text Indent 3 Char"/>
    <w:basedOn w:val="DefaultParagraphFont"/>
    <w:link w:val="BodyTextIndent3"/>
    <w:rsid w:val="0071392F"/>
    <w:rPr>
      <w:rFonts w:ascii=".VnTime" w:eastAsia="Times New Roman" w:hAnsi=".VnTime" w:cs="Times New Roman"/>
      <w:sz w:val="28"/>
      <w:szCs w:val="20"/>
      <w:lang w:val="x-none" w:eastAsia="x-none"/>
    </w:rPr>
  </w:style>
  <w:style w:type="paragraph" w:styleId="Caption">
    <w:name w:val="caption"/>
    <w:basedOn w:val="Normal"/>
    <w:next w:val="Normal"/>
    <w:qFormat/>
    <w:rsid w:val="0071392F"/>
    <w:pPr>
      <w:spacing w:before="60" w:after="60"/>
      <w:ind w:firstLine="720"/>
    </w:pPr>
    <w:rPr>
      <w:rFonts w:ascii=".VnTimeH" w:hAnsi=".VnTimeH"/>
      <w:b/>
      <w:bCs/>
      <w:sz w:val="26"/>
      <w:szCs w:val="20"/>
    </w:rPr>
  </w:style>
  <w:style w:type="paragraph" w:customStyle="1" w:styleId="CharCharChar1CharCharCharCharCharCharCharCharCharCharCharCharCharCharCharCharCharCharChar">
    <w:name w:val=" Char Char Char1 Char Char Char Char Char Char Char Char Char Char Char Char Char Char Char Char Char Char Char"/>
    <w:basedOn w:val="Normal"/>
    <w:rsid w:val="0071392F"/>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utoRedefine/>
    <w:rsid w:val="0071392F"/>
    <w:pPr>
      <w:tabs>
        <w:tab w:val="left" w:pos="1152"/>
      </w:tabs>
      <w:spacing w:before="120" w:after="120" w:line="312" w:lineRule="auto"/>
      <w:jc w:val="left"/>
    </w:pPr>
    <w:rPr>
      <w:rFonts w:ascii="Arial" w:eastAsia="Times New Roman" w:hAnsi="Arial" w:cs="Arial"/>
      <w:sz w:val="26"/>
      <w:szCs w:val="26"/>
    </w:rPr>
  </w:style>
  <w:style w:type="paragraph" w:customStyle="1" w:styleId="CharCharCharChar">
    <w:name w:val=" Char Char Char Char"/>
    <w:basedOn w:val="Normal"/>
    <w:rsid w:val="0071392F"/>
    <w:pPr>
      <w:pageBreakBefore/>
      <w:spacing w:before="100" w:beforeAutospacing="1" w:after="100" w:afterAutospacing="1"/>
      <w:jc w:val="both"/>
    </w:pPr>
    <w:rPr>
      <w:rFonts w:ascii="Tahoma" w:hAnsi="Tahoma"/>
      <w:sz w:val="20"/>
      <w:szCs w:val="20"/>
    </w:rPr>
  </w:style>
  <w:style w:type="character" w:customStyle="1" w:styleId="l2Char1">
    <w:name w:val="l2 Char1"/>
    <w:aliases w:val="H2 Char1,HeadB Char Char1"/>
    <w:rsid w:val="0071392F"/>
    <w:rPr>
      <w:rFonts w:ascii=".VnTime" w:hAnsi=".VnTime"/>
      <w:b/>
      <w:sz w:val="28"/>
      <w:lang w:val="en-GB" w:eastAsia="en-US" w:bidi="ar-SA"/>
    </w:rPr>
  </w:style>
  <w:style w:type="character" w:customStyle="1" w:styleId="CharChar16">
    <w:name w:val=" Char Char16"/>
    <w:rsid w:val="0071392F"/>
    <w:rPr>
      <w:rFonts w:ascii=".VnTime" w:hAnsi=".VnTime"/>
      <w:i/>
      <w:sz w:val="28"/>
      <w:lang w:val="en-GB" w:eastAsia="en-US" w:bidi="ar-SA"/>
    </w:rPr>
  </w:style>
  <w:style w:type="character" w:customStyle="1" w:styleId="CharChar15">
    <w:name w:val=" Char Char15"/>
    <w:rsid w:val="0071392F"/>
    <w:rPr>
      <w:rFonts w:ascii=".VnArialH" w:hAnsi=".VnArialH"/>
      <w:b/>
      <w:sz w:val="28"/>
      <w:lang w:val="en-GB" w:eastAsia="en-US" w:bidi="ar-SA"/>
    </w:rPr>
  </w:style>
  <w:style w:type="character" w:customStyle="1" w:styleId="CharChar13">
    <w:name w:val=" Char Char13"/>
    <w:rsid w:val="0071392F"/>
    <w:rPr>
      <w:b/>
      <w:sz w:val="28"/>
      <w:lang w:val="en-GB" w:eastAsia="en-US" w:bidi="ar-SA"/>
    </w:rPr>
  </w:style>
  <w:style w:type="paragraph" w:customStyle="1" w:styleId="1Char">
    <w:name w:val="1 Char"/>
    <w:basedOn w:val="DocumentMap"/>
    <w:autoRedefine/>
    <w:rsid w:val="0071392F"/>
    <w:pPr>
      <w:widowControl w:val="0"/>
      <w:jc w:val="both"/>
    </w:pPr>
    <w:rPr>
      <w:rFonts w:eastAsia="SimSun"/>
      <w:kern w:val="2"/>
      <w:sz w:val="24"/>
      <w:szCs w:val="24"/>
      <w:lang w:eastAsia="zh-CN"/>
    </w:rPr>
  </w:style>
  <w:style w:type="paragraph" w:styleId="DocumentMap">
    <w:name w:val="Document Map"/>
    <w:basedOn w:val="Normal"/>
    <w:link w:val="DocumentMapChar"/>
    <w:rsid w:val="0071392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71392F"/>
    <w:rPr>
      <w:rFonts w:ascii="Tahoma" w:eastAsia="Times New Roman" w:hAnsi="Tahoma" w:cs="Times New Roman"/>
      <w:sz w:val="20"/>
      <w:szCs w:val="20"/>
      <w:shd w:val="clear" w:color="auto" w:fill="000080"/>
      <w:lang w:val="x-none" w:eastAsia="x-none"/>
    </w:rPr>
  </w:style>
  <w:style w:type="paragraph" w:styleId="Subtitle">
    <w:name w:val="Subtitle"/>
    <w:basedOn w:val="Normal"/>
    <w:link w:val="SubtitleChar"/>
    <w:qFormat/>
    <w:rsid w:val="0071392F"/>
    <w:pPr>
      <w:jc w:val="center"/>
    </w:pPr>
    <w:rPr>
      <w:rFonts w:ascii=".VnTimeH" w:hAnsi=".VnTimeH"/>
      <w:b/>
      <w:sz w:val="28"/>
      <w:szCs w:val="20"/>
      <w:lang w:val="x-none" w:eastAsia="x-none"/>
    </w:rPr>
  </w:style>
  <w:style w:type="character" w:customStyle="1" w:styleId="SubtitleChar">
    <w:name w:val="Subtitle Char"/>
    <w:basedOn w:val="DefaultParagraphFont"/>
    <w:link w:val="Subtitle"/>
    <w:rsid w:val="0071392F"/>
    <w:rPr>
      <w:rFonts w:ascii=".VnTimeH" w:eastAsia="Times New Roman" w:hAnsi=".VnTimeH" w:cs="Times New Roman"/>
      <w:b/>
      <w:sz w:val="28"/>
      <w:szCs w:val="20"/>
      <w:lang w:val="x-none" w:eastAsia="x-none"/>
    </w:rPr>
  </w:style>
  <w:style w:type="paragraph" w:styleId="BodyTextIndent">
    <w:name w:val="Body Text Indent"/>
    <w:basedOn w:val="Normal"/>
    <w:link w:val="BodyTextIndentChar"/>
    <w:uiPriority w:val="99"/>
    <w:rsid w:val="0071392F"/>
    <w:pPr>
      <w:ind w:left="720"/>
      <w:jc w:val="both"/>
    </w:pPr>
    <w:rPr>
      <w:sz w:val="28"/>
      <w:lang w:val="x-none" w:eastAsia="x-none"/>
    </w:rPr>
  </w:style>
  <w:style w:type="character" w:customStyle="1" w:styleId="BodyTextIndentChar">
    <w:name w:val="Body Text Indent Char"/>
    <w:basedOn w:val="DefaultParagraphFont"/>
    <w:link w:val="BodyTextIndent"/>
    <w:uiPriority w:val="99"/>
    <w:rsid w:val="0071392F"/>
    <w:rPr>
      <w:rFonts w:ascii="Times New Roman" w:eastAsia="Times New Roman" w:hAnsi="Times New Roman" w:cs="Times New Roman"/>
      <w:sz w:val="28"/>
      <w:szCs w:val="24"/>
      <w:lang w:val="x-none" w:eastAsia="x-none"/>
    </w:rPr>
  </w:style>
  <w:style w:type="paragraph" w:customStyle="1" w:styleId="abc">
    <w:name w:val="abc"/>
    <w:basedOn w:val="Normal"/>
    <w:rsid w:val="0071392F"/>
    <w:pPr>
      <w:widowControl w:val="0"/>
    </w:pPr>
    <w:rPr>
      <w:rFonts w:ascii=".VnTime" w:hAnsi=".VnTime"/>
      <w:sz w:val="28"/>
      <w:szCs w:val="20"/>
    </w:rPr>
  </w:style>
  <w:style w:type="paragraph" w:customStyle="1" w:styleId="CharCharCharCharCharCharChar">
    <w:name w:val=" Char Char Char Char Char Char Char"/>
    <w:basedOn w:val="Normal"/>
    <w:next w:val="Normal"/>
    <w:autoRedefine/>
    <w:rsid w:val="0071392F"/>
    <w:pPr>
      <w:spacing w:before="120" w:after="120" w:line="312" w:lineRule="auto"/>
    </w:pPr>
    <w:rPr>
      <w:sz w:val="28"/>
      <w:szCs w:val="28"/>
    </w:rPr>
  </w:style>
  <w:style w:type="paragraph" w:customStyle="1" w:styleId="1">
    <w:name w:val="1"/>
    <w:basedOn w:val="DocumentMap"/>
    <w:autoRedefine/>
    <w:rsid w:val="0071392F"/>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71392F"/>
    <w:rPr>
      <w:sz w:val="20"/>
      <w:szCs w:val="20"/>
      <w:lang w:val="en-GB" w:eastAsia="x-none"/>
    </w:rPr>
  </w:style>
  <w:style w:type="character" w:customStyle="1" w:styleId="FootnoteTextChar">
    <w:name w:val="Footnote Text Char"/>
    <w:aliases w:val="foot Char"/>
    <w:basedOn w:val="DefaultParagraphFont"/>
    <w:link w:val="FootnoteText"/>
    <w:rsid w:val="0071392F"/>
    <w:rPr>
      <w:rFonts w:ascii="Times New Roman" w:eastAsia="Times New Roman" w:hAnsi="Times New Roman" w:cs="Times New Roman"/>
      <w:sz w:val="20"/>
      <w:szCs w:val="20"/>
      <w:lang w:val="en-GB" w:eastAsia="x-none"/>
    </w:rPr>
  </w:style>
  <w:style w:type="character" w:styleId="FootnoteReference">
    <w:name w:val="footnote reference"/>
    <w:rsid w:val="0071392F"/>
    <w:rPr>
      <w:vertAlign w:val="superscript"/>
    </w:rPr>
  </w:style>
  <w:style w:type="paragraph" w:styleId="EndnoteText">
    <w:name w:val="endnote text"/>
    <w:basedOn w:val="Normal"/>
    <w:link w:val="EndnoteTextChar"/>
    <w:rsid w:val="0071392F"/>
    <w:pPr>
      <w:jc w:val="both"/>
    </w:pPr>
    <w:rPr>
      <w:sz w:val="20"/>
      <w:szCs w:val="20"/>
      <w:lang w:val="x-none" w:eastAsia="x-none"/>
    </w:rPr>
  </w:style>
  <w:style w:type="character" w:customStyle="1" w:styleId="EndnoteTextChar">
    <w:name w:val="Endnote Text Char"/>
    <w:basedOn w:val="DefaultParagraphFont"/>
    <w:link w:val="EndnoteText"/>
    <w:rsid w:val="0071392F"/>
    <w:rPr>
      <w:rFonts w:ascii="Times New Roman" w:eastAsia="Times New Roman" w:hAnsi="Times New Roman" w:cs="Times New Roman"/>
      <w:sz w:val="20"/>
      <w:szCs w:val="20"/>
      <w:lang w:val="x-none" w:eastAsia="x-none"/>
    </w:rPr>
  </w:style>
  <w:style w:type="character" w:styleId="EndnoteReference">
    <w:name w:val="endnote reference"/>
    <w:rsid w:val="0071392F"/>
    <w:rPr>
      <w:vertAlign w:val="superscript"/>
    </w:rPr>
  </w:style>
  <w:style w:type="paragraph" w:styleId="BodyText3">
    <w:name w:val="Body Text 3"/>
    <w:basedOn w:val="Normal"/>
    <w:link w:val="BodyText3Char"/>
    <w:uiPriority w:val="99"/>
    <w:rsid w:val="0071392F"/>
    <w:rPr>
      <w:rFonts w:ascii=".VnTime" w:hAnsi=".VnTime"/>
      <w:b/>
      <w:sz w:val="26"/>
      <w:szCs w:val="20"/>
      <w:lang w:val="x-none" w:eastAsia="x-none"/>
    </w:rPr>
  </w:style>
  <w:style w:type="character" w:customStyle="1" w:styleId="BodyText3Char">
    <w:name w:val="Body Text 3 Char"/>
    <w:basedOn w:val="DefaultParagraphFont"/>
    <w:link w:val="BodyText3"/>
    <w:uiPriority w:val="99"/>
    <w:rsid w:val="0071392F"/>
    <w:rPr>
      <w:rFonts w:ascii=".VnTime" w:eastAsia="Times New Roman" w:hAnsi=".VnTime" w:cs="Times New Roman"/>
      <w:b/>
      <w:sz w:val="26"/>
      <w:szCs w:val="20"/>
      <w:lang w:val="x-none" w:eastAsia="x-none"/>
    </w:rPr>
  </w:style>
  <w:style w:type="paragraph" w:customStyle="1" w:styleId="mau020900">
    <w:name w:val="mau020900"/>
    <w:basedOn w:val="Normal"/>
    <w:rsid w:val="0071392F"/>
    <w:pPr>
      <w:tabs>
        <w:tab w:val="right" w:leader="dot" w:pos="3969"/>
      </w:tabs>
      <w:spacing w:line="264" w:lineRule="auto"/>
      <w:ind w:firstLine="284"/>
      <w:jc w:val="both"/>
    </w:pPr>
    <w:rPr>
      <w:rFonts w:ascii=".VnTime" w:hAnsi=".VnTime"/>
      <w:sz w:val="28"/>
      <w:szCs w:val="20"/>
    </w:rPr>
  </w:style>
  <w:style w:type="paragraph" w:customStyle="1" w:styleId="mau02ct">
    <w:name w:val="mau02ct"/>
    <w:basedOn w:val="Normal"/>
    <w:rsid w:val="0071392F"/>
    <w:pPr>
      <w:numPr>
        <w:numId w:val="1"/>
      </w:numPr>
      <w:spacing w:line="264" w:lineRule="auto"/>
    </w:pPr>
    <w:rPr>
      <w:rFonts w:ascii=".VnTime" w:hAnsi=".VnTime"/>
      <w:i/>
      <w:szCs w:val="20"/>
    </w:rPr>
  </w:style>
  <w:style w:type="character" w:styleId="Emphasis">
    <w:name w:val="Emphasis"/>
    <w:qFormat/>
    <w:rsid w:val="0071392F"/>
    <w:rPr>
      <w:i/>
      <w:iCs/>
    </w:rPr>
  </w:style>
  <w:style w:type="character" w:customStyle="1" w:styleId="normal-h1">
    <w:name w:val="normal-h1"/>
    <w:rsid w:val="0071392F"/>
    <w:rPr>
      <w:rFonts w:ascii="Times New Roman" w:hAnsi="Times New Roman" w:cs="Times New Roman" w:hint="default"/>
      <w:sz w:val="24"/>
      <w:szCs w:val="24"/>
    </w:rPr>
  </w:style>
  <w:style w:type="paragraph" w:customStyle="1" w:styleId="pbody">
    <w:name w:val="pbody"/>
    <w:basedOn w:val="Normal"/>
    <w:rsid w:val="0071392F"/>
    <w:pPr>
      <w:spacing w:before="100" w:beforeAutospacing="1" w:after="100" w:afterAutospacing="1"/>
    </w:pPr>
  </w:style>
  <w:style w:type="character" w:customStyle="1" w:styleId="tieudechitiet">
    <w:name w:val="tieude_chitiet"/>
    <w:basedOn w:val="DefaultParagraphFont"/>
    <w:rsid w:val="0071392F"/>
  </w:style>
  <w:style w:type="paragraph" w:customStyle="1" w:styleId="normal-p">
    <w:name w:val="normal-p"/>
    <w:basedOn w:val="Normal"/>
    <w:rsid w:val="0071392F"/>
    <w:pPr>
      <w:spacing w:before="100" w:beforeAutospacing="1" w:after="100" w:afterAutospacing="1"/>
    </w:pPr>
  </w:style>
  <w:style w:type="character" w:customStyle="1" w:styleId="normal-h">
    <w:name w:val="normal-h"/>
    <w:basedOn w:val="DefaultParagraphFont"/>
    <w:rsid w:val="0071392F"/>
  </w:style>
  <w:style w:type="paragraph" w:customStyle="1" w:styleId="bodytextindent-p">
    <w:name w:val="bodytextindent-p"/>
    <w:basedOn w:val="Normal"/>
    <w:rsid w:val="0071392F"/>
    <w:pPr>
      <w:spacing w:before="100" w:beforeAutospacing="1" w:after="100" w:afterAutospacing="1"/>
    </w:pPr>
  </w:style>
  <w:style w:type="character" w:customStyle="1" w:styleId="bodytextindent-h">
    <w:name w:val="bodytextindent-h"/>
    <w:basedOn w:val="DefaultParagraphFont"/>
    <w:rsid w:val="0071392F"/>
  </w:style>
  <w:style w:type="paragraph" w:styleId="CommentSubject">
    <w:name w:val="annotation subject"/>
    <w:basedOn w:val="CommentText"/>
    <w:next w:val="CommentText"/>
    <w:link w:val="CommentSubjectChar"/>
    <w:uiPriority w:val="99"/>
    <w:unhideWhenUsed/>
    <w:rsid w:val="0071392F"/>
    <w:pPr>
      <w:spacing w:line="276" w:lineRule="auto"/>
    </w:pPr>
    <w:rPr>
      <w:rFonts w:ascii="Segoe UI" w:hAnsi="Segoe UI"/>
      <w:b/>
      <w:bCs/>
    </w:rPr>
  </w:style>
  <w:style w:type="character" w:customStyle="1" w:styleId="CommentSubjectChar">
    <w:name w:val="Comment Subject Char"/>
    <w:basedOn w:val="CommentTextChar"/>
    <w:link w:val="CommentSubject"/>
    <w:uiPriority w:val="99"/>
    <w:rsid w:val="0071392F"/>
    <w:rPr>
      <w:rFonts w:ascii="Segoe UI" w:eastAsia="Calibri" w:hAnsi="Segoe UI" w:cs="Times New Roman"/>
      <w:b/>
      <w:bCs/>
      <w:sz w:val="20"/>
      <w:szCs w:val="20"/>
      <w:lang w:val="vi-VN" w:eastAsia="x-none"/>
    </w:rPr>
  </w:style>
  <w:style w:type="paragraph" w:customStyle="1" w:styleId="Default">
    <w:name w:val="Default"/>
    <w:rsid w:val="0071392F"/>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text">
    <w:name w:val="text"/>
    <w:basedOn w:val="Normal"/>
    <w:next w:val="Normal"/>
    <w:rsid w:val="0071392F"/>
    <w:pPr>
      <w:autoSpaceDE w:val="0"/>
      <w:autoSpaceDN w:val="0"/>
      <w:adjustRightInd w:val="0"/>
    </w:pPr>
  </w:style>
  <w:style w:type="paragraph" w:customStyle="1" w:styleId="CharCharCharCharCharCharCharCharCharCharCharChar">
    <w:name w:val=" Char Char Char Char Char Char Char Char Char Char Char Char"/>
    <w:basedOn w:val="DocumentMap"/>
    <w:autoRedefine/>
    <w:rsid w:val="0071392F"/>
    <w:pPr>
      <w:widowControl w:val="0"/>
      <w:jc w:val="both"/>
    </w:pPr>
    <w:rPr>
      <w:rFonts w:eastAsia="SimSun"/>
      <w:kern w:val="2"/>
      <w:sz w:val="24"/>
      <w:szCs w:val="24"/>
      <w:lang w:eastAsia="zh-CN"/>
    </w:rPr>
  </w:style>
  <w:style w:type="paragraph" w:customStyle="1" w:styleId="Char">
    <w:name w:val=" Char"/>
    <w:basedOn w:val="Normal"/>
    <w:rsid w:val="0071392F"/>
    <w:pPr>
      <w:pageBreakBefore/>
      <w:spacing w:before="100" w:beforeAutospacing="1" w:after="100" w:afterAutospacing="1"/>
      <w:jc w:val="both"/>
    </w:pPr>
    <w:rPr>
      <w:rFonts w:ascii="Tahoma" w:hAnsi="Tahoma"/>
      <w:sz w:val="20"/>
      <w:szCs w:val="20"/>
    </w:rPr>
  </w:style>
  <w:style w:type="character" w:customStyle="1" w:styleId="l2Char">
    <w:name w:val="l2 Char"/>
    <w:aliases w:val="H2 Char,HeadB Char Char,Heading 2 Char1,HeadB Char1,MyHeading2 Char1,Mystyle2 Char1,Mystyle21 Char1,Mystyle22 Char1,Mystyle23 Char1,Mystyle211 Char1,Mystyle221 Char1"/>
    <w:rsid w:val="0071392F"/>
    <w:rPr>
      <w:rFonts w:eastAsia="Calibri" w:cs="Arial"/>
      <w:b/>
      <w:bCs/>
      <w:iCs/>
      <w:sz w:val="26"/>
      <w:szCs w:val="28"/>
      <w:lang w:val="en-US" w:eastAsia="en-US" w:bidi="ar-SA"/>
    </w:rPr>
  </w:style>
  <w:style w:type="paragraph" w:styleId="BodyText2">
    <w:name w:val="Body Text 2"/>
    <w:basedOn w:val="Normal"/>
    <w:link w:val="BodyText2Char"/>
    <w:rsid w:val="0071392F"/>
    <w:pPr>
      <w:spacing w:before="60"/>
      <w:jc w:val="both"/>
    </w:pPr>
    <w:rPr>
      <w:rFonts w:ascii=".VnTime" w:hAnsi=".VnTime"/>
      <w:i/>
      <w:iCs/>
      <w:sz w:val="25"/>
      <w:lang w:val="x-none" w:eastAsia="x-none"/>
    </w:rPr>
  </w:style>
  <w:style w:type="character" w:customStyle="1" w:styleId="BodyText2Char">
    <w:name w:val="Body Text 2 Char"/>
    <w:basedOn w:val="DefaultParagraphFont"/>
    <w:link w:val="BodyText2"/>
    <w:rsid w:val="0071392F"/>
    <w:rPr>
      <w:rFonts w:ascii=".VnTime" w:eastAsia="Times New Roman" w:hAnsi=".VnTime" w:cs="Times New Roman"/>
      <w:i/>
      <w:iCs/>
      <w:sz w:val="25"/>
      <w:szCs w:val="24"/>
      <w:lang w:val="x-none" w:eastAsia="x-none"/>
    </w:rPr>
  </w:style>
  <w:style w:type="paragraph" w:customStyle="1" w:styleId="dieu">
    <w:name w:val="dieu"/>
    <w:basedOn w:val="Giua"/>
    <w:link w:val="dieuChar"/>
    <w:rsid w:val="0071392F"/>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71392F"/>
    <w:rPr>
      <w:rFonts w:ascii="Times New Roman" w:eastAsia="Times New Roman" w:hAnsi="Times New Roman" w:cs="Times New Roman"/>
      <w:b/>
      <w:color w:val="0000FF"/>
      <w:sz w:val="26"/>
      <w:szCs w:val="20"/>
      <w:lang w:val="x-none" w:eastAsia="x-none"/>
    </w:rPr>
  </w:style>
  <w:style w:type="paragraph" w:customStyle="1" w:styleId="Loai">
    <w:name w:val="Loai"/>
    <w:basedOn w:val="Giua"/>
    <w:autoRedefine/>
    <w:rsid w:val="0071392F"/>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71392F"/>
    <w:pPr>
      <w:pageBreakBefore/>
      <w:spacing w:before="100" w:beforeAutospacing="1" w:after="100" w:afterAutospacing="1"/>
      <w:jc w:val="both"/>
    </w:pPr>
    <w:rPr>
      <w:rFonts w:ascii="Tahoma" w:hAnsi="Tahoma"/>
      <w:sz w:val="20"/>
      <w:szCs w:val="20"/>
    </w:rPr>
  </w:style>
  <w:style w:type="paragraph" w:customStyle="1" w:styleId="MediumGrid1-Accent21">
    <w:name w:val="Medium Grid 1 - Accent 21"/>
    <w:basedOn w:val="Normal"/>
    <w:qFormat/>
    <w:rsid w:val="0071392F"/>
    <w:pPr>
      <w:ind w:left="720"/>
      <w:contextualSpacing/>
    </w:pPr>
    <w:rPr>
      <w:rFonts w:eastAsia="MS Mincho"/>
      <w:lang w:eastAsia="ja-JP"/>
    </w:rPr>
  </w:style>
  <w:style w:type="paragraph" w:customStyle="1" w:styleId="CharCharCharCharCharCharCharCharCharCharCharCharCharCharCharChar">
    <w:name w:val="Char Char Char Char Char Char Char Char Char Char Char Char Char Char Char Char"/>
    <w:basedOn w:val="Normal"/>
    <w:rsid w:val="0071392F"/>
    <w:pPr>
      <w:tabs>
        <w:tab w:val="left" w:pos="709"/>
      </w:tabs>
    </w:pPr>
    <w:rPr>
      <w:rFonts w:ascii="Tahoma" w:hAnsi="Tahoma"/>
      <w:lang w:val="pl-PL" w:eastAsia="pl-PL"/>
    </w:rPr>
  </w:style>
  <w:style w:type="character" w:customStyle="1" w:styleId="xapple-style-span">
    <w:name w:val="x_apple-style-span"/>
    <w:basedOn w:val="DefaultParagraphFont"/>
    <w:rsid w:val="0071392F"/>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71392F"/>
    <w:pPr>
      <w:tabs>
        <w:tab w:val="left" w:pos="709"/>
      </w:tabs>
    </w:pPr>
    <w:rPr>
      <w:rFonts w:ascii="Tahoma" w:hAnsi="Tahoma"/>
      <w:lang w:val="pl-PL" w:eastAsia="pl-PL"/>
    </w:rPr>
  </w:style>
  <w:style w:type="paragraph" w:customStyle="1" w:styleId="ColorfulList-Accent11">
    <w:name w:val="Colorful List - Accent 11"/>
    <w:basedOn w:val="Normal"/>
    <w:qFormat/>
    <w:rsid w:val="0071392F"/>
    <w:pPr>
      <w:ind w:left="720"/>
      <w:contextualSpacing/>
    </w:pPr>
    <w:rPr>
      <w:rFonts w:eastAsia="MS Mincho"/>
      <w:lang w:eastAsia="ja-JP"/>
    </w:rPr>
  </w:style>
  <w:style w:type="paragraph" w:customStyle="1" w:styleId="xl24">
    <w:name w:val="xl24"/>
    <w:basedOn w:val="Normal"/>
    <w:rsid w:val="0071392F"/>
    <w:pPr>
      <w:spacing w:before="100" w:beforeAutospacing="1" w:after="100" w:afterAutospacing="1"/>
    </w:pPr>
    <w:rPr>
      <w:rFonts w:ascii=".VnTime" w:eastAsia="Arial Unicode MS" w:hAnsi=".VnTime" w:cs="Arial Unicode MS"/>
    </w:rPr>
  </w:style>
  <w:style w:type="character" w:customStyle="1" w:styleId="apple-style-span">
    <w:name w:val="apple-style-span"/>
    <w:basedOn w:val="DefaultParagraphFont"/>
    <w:rsid w:val="0071392F"/>
  </w:style>
  <w:style w:type="character" w:customStyle="1" w:styleId="apple-converted-space">
    <w:name w:val="apple-converted-space"/>
    <w:basedOn w:val="DefaultParagraphFont"/>
    <w:rsid w:val="0071392F"/>
  </w:style>
  <w:style w:type="character" w:customStyle="1" w:styleId="vietadtextlink">
    <w:name w:val="vietadtextlink"/>
    <w:basedOn w:val="DefaultParagraphFont"/>
    <w:rsid w:val="0071392F"/>
  </w:style>
  <w:style w:type="paragraph" w:customStyle="1" w:styleId="Char1CharCharChar1CharCharChar">
    <w:name w:val="Char1 Char Char Char1 Char Char Char"/>
    <w:basedOn w:val="Normal"/>
    <w:rsid w:val="0071392F"/>
    <w:pPr>
      <w:pageBreakBefore/>
      <w:spacing w:before="100" w:beforeAutospacing="1" w:after="100" w:afterAutospacing="1"/>
      <w:jc w:val="both"/>
    </w:pPr>
    <w:rPr>
      <w:rFonts w:ascii="Tahoma" w:hAnsi="Tahoma"/>
      <w:sz w:val="20"/>
      <w:szCs w:val="20"/>
    </w:rPr>
  </w:style>
  <w:style w:type="paragraph" w:customStyle="1" w:styleId="Char1">
    <w:name w:val="Char1"/>
    <w:basedOn w:val="Normal"/>
    <w:rsid w:val="0071392F"/>
    <w:pPr>
      <w:spacing w:after="160" w:line="240" w:lineRule="exact"/>
    </w:pPr>
    <w:rPr>
      <w:rFonts w:eastAsia="MS Mincho"/>
      <w:sz w:val="20"/>
      <w:szCs w:val="20"/>
    </w:rPr>
  </w:style>
  <w:style w:type="paragraph" w:styleId="PlainText">
    <w:name w:val="Plain Text"/>
    <w:basedOn w:val="Normal"/>
    <w:link w:val="PlainTextChar"/>
    <w:rsid w:val="0071392F"/>
    <w:pPr>
      <w:spacing w:before="100" w:beforeAutospacing="1" w:after="100" w:afterAutospacing="1"/>
    </w:pPr>
    <w:rPr>
      <w:lang w:val="x-none" w:eastAsia="ja-JP"/>
    </w:rPr>
  </w:style>
  <w:style w:type="character" w:customStyle="1" w:styleId="PlainTextChar">
    <w:name w:val="Plain Text Char"/>
    <w:basedOn w:val="DefaultParagraphFont"/>
    <w:link w:val="PlainText"/>
    <w:rsid w:val="0071392F"/>
    <w:rPr>
      <w:rFonts w:ascii="Times New Roman" w:eastAsia="Times New Roman" w:hAnsi="Times New Roman" w:cs="Times New Roman"/>
      <w:sz w:val="24"/>
      <w:szCs w:val="24"/>
      <w:lang w:val="x-none" w:eastAsia="ja-JP"/>
    </w:rPr>
  </w:style>
  <w:style w:type="paragraph" w:customStyle="1" w:styleId="CharCharCharCharCharCharCharCharCharChar">
    <w:name w:val="Char Char Char Char Char Char Char Char Char Char"/>
    <w:basedOn w:val="Normal"/>
    <w:autoRedefine/>
    <w:rsid w:val="0071392F"/>
    <w:pPr>
      <w:spacing w:after="160" w:line="240" w:lineRule="exact"/>
    </w:pPr>
    <w:rPr>
      <w:rFonts w:ascii="Verdana" w:hAnsi="Verdana" w:cs="Verdana"/>
      <w:sz w:val="20"/>
      <w:szCs w:val="20"/>
    </w:rPr>
  </w:style>
  <w:style w:type="paragraph" w:customStyle="1" w:styleId="CharCharCharChar1">
    <w:name w:val="Char Char Char Char1"/>
    <w:basedOn w:val="Normal"/>
    <w:rsid w:val="0071392F"/>
    <w:pPr>
      <w:spacing w:after="160" w:line="240" w:lineRule="exact"/>
    </w:pPr>
    <w:rPr>
      <w:rFonts w:ascii="Tahoma" w:eastAsia="PMingLiU" w:hAnsi="Tahoma" w:cs="Tahoma"/>
      <w:sz w:val="20"/>
      <w:szCs w:val="20"/>
    </w:rPr>
  </w:style>
  <w:style w:type="paragraph" w:customStyle="1" w:styleId="BodyText21">
    <w:name w:val="Body Text 21"/>
    <w:basedOn w:val="Normal"/>
    <w:rsid w:val="0071392F"/>
    <w:pPr>
      <w:widowControl w:val="0"/>
      <w:jc w:val="both"/>
    </w:pPr>
    <w:rPr>
      <w:rFonts w:ascii=".VnTime" w:hAnsi=".VnTime"/>
      <w:sz w:val="28"/>
      <w:szCs w:val="20"/>
      <w:lang w:val="en-GB"/>
    </w:rPr>
  </w:style>
  <w:style w:type="paragraph" w:customStyle="1" w:styleId="Normal1">
    <w:name w:val="Normal1"/>
    <w:basedOn w:val="Normal"/>
    <w:rsid w:val="0071392F"/>
    <w:pPr>
      <w:spacing w:before="100" w:beforeAutospacing="1" w:after="100" w:afterAutospacing="1"/>
    </w:pPr>
  </w:style>
  <w:style w:type="paragraph" w:customStyle="1" w:styleId="CharCharCharCharCharCharCharCharCharCharCharCharCharCharCharChar0">
    <w:name w:val=" Char Char Char Char Char Char Char Char Char Char Char Char Char Char Char Char"/>
    <w:basedOn w:val="Normal"/>
    <w:rsid w:val="0071392F"/>
    <w:pPr>
      <w:tabs>
        <w:tab w:val="left" w:pos="709"/>
      </w:tabs>
    </w:pPr>
    <w:rPr>
      <w:rFonts w:ascii="Tahoma" w:hAnsi="Tahoma"/>
      <w:lang w:val="pl-PL" w:eastAsia="pl-PL"/>
    </w:rPr>
  </w:style>
  <w:style w:type="character" w:customStyle="1" w:styleId="bodytext-h">
    <w:name w:val="bodytext-h"/>
    <w:rsid w:val="0071392F"/>
  </w:style>
  <w:style w:type="paragraph" w:customStyle="1" w:styleId="loaivanban">
    <w:name w:val="loaivanban"/>
    <w:basedOn w:val="Normal"/>
    <w:rsid w:val="0071392F"/>
    <w:pPr>
      <w:spacing w:before="100" w:beforeAutospacing="1" w:after="100" w:afterAutospacing="1"/>
    </w:pPr>
  </w:style>
  <w:style w:type="paragraph" w:customStyle="1" w:styleId="Style2">
    <w:name w:val="Style2"/>
    <w:basedOn w:val="Normal"/>
    <w:link w:val="Style2CharChar"/>
    <w:rsid w:val="0071392F"/>
    <w:pPr>
      <w:adjustRightInd w:val="0"/>
      <w:snapToGrid w:val="0"/>
      <w:spacing w:line="312" w:lineRule="auto"/>
      <w:jc w:val="both"/>
    </w:pPr>
    <w:rPr>
      <w:rFonts w:eastAsia="Batang"/>
      <w:b/>
      <w:bCs/>
      <w:sz w:val="26"/>
      <w:szCs w:val="26"/>
      <w:lang w:val="x-none" w:eastAsia="ko-KR"/>
    </w:rPr>
  </w:style>
  <w:style w:type="character" w:customStyle="1" w:styleId="Style2CharChar">
    <w:name w:val="Style2 Char Char"/>
    <w:link w:val="Style2"/>
    <w:rsid w:val="0071392F"/>
    <w:rPr>
      <w:rFonts w:ascii="Times New Roman" w:eastAsia="Batang" w:hAnsi="Times New Roman" w:cs="Times New Roman"/>
      <w:b/>
      <w:bCs/>
      <w:sz w:val="26"/>
      <w:szCs w:val="26"/>
      <w:lang w:val="x-none" w:eastAsia="ko-KR"/>
    </w:rPr>
  </w:style>
  <w:style w:type="paragraph" w:customStyle="1" w:styleId="bodytext-p">
    <w:name w:val="bodytext-p"/>
    <w:basedOn w:val="Normal"/>
    <w:rsid w:val="0071392F"/>
    <w:pPr>
      <w:spacing w:before="100" w:beforeAutospacing="1" w:after="100" w:afterAutospacing="1"/>
    </w:pPr>
    <w:rPr>
      <w:rFonts w:eastAsia="MS Mincho"/>
      <w:lang w:eastAsia="ja-JP"/>
    </w:rPr>
  </w:style>
  <w:style w:type="paragraph" w:customStyle="1" w:styleId="normal0">
    <w:name w:val="normal"/>
    <w:basedOn w:val="Normal"/>
    <w:rsid w:val="0071392F"/>
    <w:pPr>
      <w:spacing w:before="100" w:beforeAutospacing="1" w:after="100" w:afterAutospacing="1" w:line="330" w:lineRule="exact"/>
      <w:ind w:firstLine="720"/>
      <w:jc w:val="both"/>
    </w:pPr>
  </w:style>
  <w:style w:type="character" w:customStyle="1" w:styleId="normalchar1">
    <w:name w:val="normal__char1"/>
    <w:rsid w:val="0071392F"/>
    <w:rPr>
      <w:rFonts w:ascii="Times New Roman" w:hAnsi="Times New Roman" w:cs="Times New Roman" w:hint="default"/>
      <w:strike w:val="0"/>
      <w:dstrike w:val="0"/>
      <w:sz w:val="20"/>
      <w:szCs w:val="20"/>
      <w:u w:val="none"/>
      <w:effect w:val="none"/>
    </w:rPr>
  </w:style>
  <w:style w:type="paragraph" w:styleId="BlockText">
    <w:name w:val="Block Text"/>
    <w:basedOn w:val="Normal"/>
    <w:rsid w:val="0071392F"/>
    <w:pPr>
      <w:ind w:left="90" w:right="290"/>
    </w:pPr>
    <w:rPr>
      <w:rFonts w:ascii=".VnTime" w:hAnsi=".VnTime"/>
      <w:sz w:val="22"/>
      <w:szCs w:val="20"/>
    </w:rPr>
  </w:style>
  <w:style w:type="numbering" w:customStyle="1" w:styleId="NoList1">
    <w:name w:val="No List1"/>
    <w:next w:val="NoList"/>
    <w:uiPriority w:val="99"/>
    <w:semiHidden/>
    <w:rsid w:val="0071392F"/>
  </w:style>
  <w:style w:type="numbering" w:customStyle="1" w:styleId="NoList2">
    <w:name w:val="No List2"/>
    <w:next w:val="NoList"/>
    <w:semiHidden/>
    <w:rsid w:val="0071392F"/>
  </w:style>
  <w:style w:type="numbering" w:customStyle="1" w:styleId="NoList3">
    <w:name w:val="No List3"/>
    <w:next w:val="NoList"/>
    <w:semiHidden/>
    <w:unhideWhenUsed/>
    <w:rsid w:val="0071392F"/>
  </w:style>
  <w:style w:type="paragraph" w:customStyle="1" w:styleId="Blockquote">
    <w:name w:val="Blockquote"/>
    <w:basedOn w:val="Normal"/>
    <w:rsid w:val="0071392F"/>
    <w:pPr>
      <w:autoSpaceDE w:val="0"/>
      <w:autoSpaceDN w:val="0"/>
      <w:spacing w:before="100" w:after="100"/>
      <w:ind w:left="360" w:right="360"/>
    </w:pPr>
  </w:style>
  <w:style w:type="paragraph" w:styleId="Revision">
    <w:name w:val="Revision"/>
    <w:hidden/>
    <w:uiPriority w:val="99"/>
    <w:rsid w:val="0071392F"/>
    <w:pPr>
      <w:jc w:val="left"/>
    </w:pPr>
    <w:rPr>
      <w:rFonts w:ascii="Calibri" w:eastAsia="Calibri" w:hAnsi="Calibri" w:cs="Times New Roman"/>
    </w:rPr>
  </w:style>
  <w:style w:type="paragraph" w:customStyle="1" w:styleId="CharCharCharChar0">
    <w:name w:val="Char Char Char Char"/>
    <w:basedOn w:val="Normal"/>
    <w:rsid w:val="0071392F"/>
    <w:pPr>
      <w:spacing w:after="160" w:line="240" w:lineRule="exact"/>
    </w:pPr>
    <w:rPr>
      <w:rFonts w:ascii="Arial" w:hAnsi="Arial"/>
      <w:sz w:val="22"/>
      <w:szCs w:val="22"/>
    </w:rPr>
  </w:style>
  <w:style w:type="paragraph" w:customStyle="1" w:styleId="ft22">
    <w:name w:val="ft22"/>
    <w:basedOn w:val="Normal"/>
    <w:rsid w:val="0071392F"/>
    <w:pPr>
      <w:spacing w:before="100" w:beforeAutospacing="1" w:after="100" w:afterAutospacing="1"/>
    </w:pPr>
  </w:style>
  <w:style w:type="paragraph" w:customStyle="1" w:styleId="CharChar1">
    <w:name w:val="Char Char1"/>
    <w:basedOn w:val="Normal"/>
    <w:semiHidden/>
    <w:rsid w:val="0071392F"/>
    <w:pPr>
      <w:spacing w:after="160" w:line="240" w:lineRule="exact"/>
    </w:pPr>
    <w:rPr>
      <w:rFonts w:ascii="Arial" w:hAnsi="Arial"/>
      <w:sz w:val="22"/>
      <w:szCs w:val="22"/>
    </w:rPr>
  </w:style>
  <w:style w:type="paragraph" w:customStyle="1" w:styleId="NormalAfter6pt">
    <w:name w:val="Normal + After:  6 pt"/>
    <w:basedOn w:val="Normal"/>
    <w:rsid w:val="0071392F"/>
    <w:pPr>
      <w:spacing w:after="120"/>
    </w:pPr>
    <w:rPr>
      <w:rFonts w:ascii="Arial" w:hAnsi="Arial"/>
    </w:rPr>
  </w:style>
  <w:style w:type="paragraph" w:customStyle="1" w:styleId="daude1">
    <w:name w:val="daude1"/>
    <w:basedOn w:val="Heading1"/>
    <w:rsid w:val="0071392F"/>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71392F"/>
    <w:rPr>
      <w:rFonts w:cs="Arial"/>
      <w:b/>
      <w:bCs/>
      <w:iCs/>
      <w:spacing w:val="-12"/>
      <w:sz w:val="28"/>
      <w:szCs w:val="28"/>
      <w:lang w:val="en-US" w:eastAsia="en-US" w:bidi="ar-SA"/>
    </w:rPr>
  </w:style>
  <w:style w:type="character" w:styleId="FollowedHyperlink">
    <w:name w:val="FollowedHyperlink"/>
    <w:rsid w:val="0071392F"/>
    <w:rPr>
      <w:color w:val="800080"/>
      <w:u w:val="single"/>
    </w:rPr>
  </w:style>
  <w:style w:type="paragraph" w:customStyle="1" w:styleId="n-dieund">
    <w:name w:val="n-dieund"/>
    <w:basedOn w:val="Normal"/>
    <w:rsid w:val="0071392F"/>
    <w:pPr>
      <w:spacing w:after="120"/>
      <w:ind w:firstLine="709"/>
      <w:jc w:val="both"/>
    </w:pPr>
    <w:rPr>
      <w:rFonts w:ascii=".VnTime" w:hAnsi=".VnTime"/>
      <w:b/>
      <w:sz w:val="28"/>
      <w:szCs w:val="20"/>
    </w:rPr>
  </w:style>
  <w:style w:type="character" w:customStyle="1" w:styleId="CharChar8">
    <w:name w:val="Char Char8"/>
    <w:rsid w:val="0071392F"/>
    <w:rPr>
      <w:b/>
      <w:sz w:val="24"/>
      <w:szCs w:val="26"/>
      <w:lang w:val="en-GB"/>
    </w:rPr>
  </w:style>
  <w:style w:type="character" w:customStyle="1" w:styleId="CharChar7">
    <w:name w:val="Char Char7"/>
    <w:rsid w:val="0071392F"/>
    <w:rPr>
      <w:sz w:val="28"/>
      <w:lang w:val="en-GB"/>
    </w:rPr>
  </w:style>
  <w:style w:type="paragraph" w:customStyle="1" w:styleId="n-dieu">
    <w:name w:val="n-dieu"/>
    <w:basedOn w:val="Normal"/>
    <w:rsid w:val="0071392F"/>
    <w:pPr>
      <w:overflowPunct w:val="0"/>
      <w:autoSpaceDE w:val="0"/>
      <w:autoSpaceDN w:val="0"/>
      <w:adjustRightInd w:val="0"/>
      <w:spacing w:before="120" w:after="180"/>
      <w:ind w:left="1560" w:hanging="851"/>
      <w:jc w:val="both"/>
      <w:textAlignment w:val="baseline"/>
    </w:pPr>
    <w:rPr>
      <w:rFonts w:ascii=".VnTime" w:hAnsi=".VnTime"/>
      <w:b/>
      <w:sz w:val="28"/>
      <w:szCs w:val="20"/>
    </w:rPr>
  </w:style>
  <w:style w:type="character" w:customStyle="1" w:styleId="FootnoteTextChar1">
    <w:name w:val="Footnote Text Char1"/>
    <w:aliases w:val="foot Char1"/>
    <w:semiHidden/>
    <w:rsid w:val="0071392F"/>
    <w:rPr>
      <w:rFonts w:eastAsia="Times New Roman" w:cs="Times New Roman"/>
    </w:rPr>
  </w:style>
  <w:style w:type="character" w:customStyle="1" w:styleId="TitleChar1">
    <w:name w:val="Title Char1"/>
    <w:locked/>
    <w:rsid w:val="0071392F"/>
    <w:rPr>
      <w:rFonts w:eastAsia="Times New Roman" w:cs="Times New Roman"/>
      <w:b/>
      <w:sz w:val="28"/>
    </w:rPr>
  </w:style>
  <w:style w:type="character" w:customStyle="1" w:styleId="BodyText2Char1">
    <w:name w:val="Body Text 2 Char1"/>
    <w:semiHidden/>
    <w:locked/>
    <w:rsid w:val="0071392F"/>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71392F"/>
    <w:pPr>
      <w:pageBreakBefore/>
      <w:spacing w:before="100" w:beforeAutospacing="1" w:after="100" w:afterAutospacing="1"/>
      <w:jc w:val="both"/>
    </w:pPr>
    <w:rPr>
      <w:rFonts w:ascii="Tahoma" w:hAnsi="Tahoma"/>
      <w:sz w:val="20"/>
      <w:szCs w:val="20"/>
    </w:rPr>
  </w:style>
  <w:style w:type="character" w:customStyle="1" w:styleId="CharChar160">
    <w:name w:val="Char Char16"/>
    <w:rsid w:val="0071392F"/>
    <w:rPr>
      <w:rFonts w:ascii=".VnTime" w:hAnsi=".VnTime"/>
      <w:i/>
      <w:sz w:val="28"/>
      <w:lang w:val="en-GB" w:eastAsia="en-US" w:bidi="ar-SA"/>
    </w:rPr>
  </w:style>
  <w:style w:type="character" w:customStyle="1" w:styleId="CharChar150">
    <w:name w:val="Char Char15"/>
    <w:rsid w:val="0071392F"/>
    <w:rPr>
      <w:rFonts w:ascii=".VnArialH" w:hAnsi=".VnArialH"/>
      <w:b/>
      <w:sz w:val="28"/>
      <w:lang w:val="en-GB" w:eastAsia="en-US" w:bidi="ar-SA"/>
    </w:rPr>
  </w:style>
  <w:style w:type="character" w:customStyle="1" w:styleId="CharChar130">
    <w:name w:val="Char Char13"/>
    <w:rsid w:val="0071392F"/>
    <w:rPr>
      <w:b/>
      <w:sz w:val="28"/>
      <w:lang w:val="en-GB" w:eastAsia="en-US" w:bidi="ar-SA"/>
    </w:rPr>
  </w:style>
  <w:style w:type="paragraph" w:customStyle="1" w:styleId="CharCharCharCharCharCharChar0">
    <w:name w:val="Char Char Char Char Char Char Char"/>
    <w:basedOn w:val="Normal"/>
    <w:next w:val="Normal"/>
    <w:autoRedefine/>
    <w:rsid w:val="0071392F"/>
    <w:pPr>
      <w:spacing w:before="120" w:after="120" w:line="312" w:lineRule="auto"/>
    </w:pPr>
    <w:rPr>
      <w:sz w:val="28"/>
      <w:szCs w:val="28"/>
    </w:rPr>
  </w:style>
  <w:style w:type="paragraph" w:customStyle="1" w:styleId="CharCharCharCharCharCharCharCharCharCharCharChar0">
    <w:name w:val="Char Char Char Char Char Char Char Char Char Char Char Char"/>
    <w:basedOn w:val="DocumentMap"/>
    <w:autoRedefine/>
    <w:rsid w:val="0071392F"/>
    <w:pPr>
      <w:widowControl w:val="0"/>
      <w:jc w:val="both"/>
    </w:pPr>
    <w:rPr>
      <w:rFonts w:eastAsia="SimSun"/>
      <w:kern w:val="2"/>
      <w:sz w:val="24"/>
      <w:szCs w:val="24"/>
      <w:lang w:eastAsia="zh-CN"/>
    </w:rPr>
  </w:style>
  <w:style w:type="paragraph" w:customStyle="1" w:styleId="Normal2">
    <w:name w:val="Normal2"/>
    <w:basedOn w:val="Normal"/>
    <w:rsid w:val="0071392F"/>
    <w:pPr>
      <w:spacing w:before="100" w:beforeAutospacing="1" w:after="100" w:afterAutospacing="1" w:line="330" w:lineRule="exact"/>
      <w:ind w:firstLine="720"/>
      <w:jc w:val="both"/>
    </w:pPr>
  </w:style>
  <w:style w:type="character" w:customStyle="1" w:styleId="Other">
    <w:name w:val="Other_"/>
    <w:link w:val="Other0"/>
    <w:rsid w:val="0071392F"/>
    <w:rPr>
      <w:rFonts w:cs="Times New Roman"/>
      <w:sz w:val="28"/>
      <w:szCs w:val="28"/>
      <w:shd w:val="clear" w:color="auto" w:fill="FFFFFF"/>
    </w:rPr>
  </w:style>
  <w:style w:type="paragraph" w:customStyle="1" w:styleId="Other0">
    <w:name w:val="Other"/>
    <w:basedOn w:val="Normal"/>
    <w:link w:val="Other"/>
    <w:rsid w:val="0071392F"/>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Footnote">
    <w:name w:val="Footnote_"/>
    <w:link w:val="Footnote0"/>
    <w:rsid w:val="0071392F"/>
    <w:rPr>
      <w:rFonts w:cs="Times New Roman"/>
      <w:i/>
      <w:iCs/>
      <w:sz w:val="28"/>
      <w:szCs w:val="28"/>
      <w:shd w:val="clear" w:color="auto" w:fill="FFFFFF"/>
    </w:rPr>
  </w:style>
  <w:style w:type="paragraph" w:customStyle="1" w:styleId="Footnote0">
    <w:name w:val="Footnote"/>
    <w:basedOn w:val="Normal"/>
    <w:link w:val="Footnote"/>
    <w:rsid w:val="0071392F"/>
    <w:pPr>
      <w:widowControl w:val="0"/>
      <w:shd w:val="clear" w:color="auto" w:fill="FFFFFF"/>
      <w:spacing w:line="254" w:lineRule="auto"/>
      <w:ind w:firstLine="580"/>
      <w:jc w:val="both"/>
    </w:pPr>
    <w:rPr>
      <w:rFonts w:asciiTheme="minorHAnsi" w:eastAsiaTheme="minorHAnsi" w:hAnsiTheme="minorHAnsi"/>
      <w:i/>
      <w:iCs/>
      <w:sz w:val="28"/>
      <w:szCs w:val="28"/>
    </w:rPr>
  </w:style>
  <w:style w:type="character" w:customStyle="1" w:styleId="Picturecaption">
    <w:name w:val="Picture caption_"/>
    <w:link w:val="Picturecaption0"/>
    <w:rsid w:val="0071392F"/>
    <w:rPr>
      <w:rFonts w:ascii="Arial" w:hAnsi="Arial" w:cs="Arial"/>
      <w:b/>
      <w:bCs/>
      <w:shd w:val="clear" w:color="auto" w:fill="FFFFFF"/>
    </w:rPr>
  </w:style>
  <w:style w:type="paragraph" w:customStyle="1" w:styleId="Picturecaption0">
    <w:name w:val="Picture caption"/>
    <w:basedOn w:val="Normal"/>
    <w:link w:val="Picturecaption"/>
    <w:rsid w:val="0071392F"/>
    <w:pPr>
      <w:widowControl w:val="0"/>
      <w:shd w:val="clear" w:color="auto" w:fill="FFFFFF"/>
    </w:pPr>
    <w:rPr>
      <w:rFonts w:ascii="Arial" w:eastAsiaTheme="minorHAnsi" w:hAnsi="Arial" w:cs="Arial"/>
      <w:b/>
      <w:bCs/>
      <w:sz w:val="22"/>
      <w:szCs w:val="22"/>
    </w:rPr>
  </w:style>
  <w:style w:type="character" w:customStyle="1" w:styleId="Bodytext20">
    <w:name w:val="Body text (2)_"/>
    <w:link w:val="Bodytext22"/>
    <w:rsid w:val="0071392F"/>
    <w:rPr>
      <w:rFonts w:ascii="Arial" w:hAnsi="Arial" w:cs="Arial"/>
      <w:shd w:val="clear" w:color="auto" w:fill="FFFFFF"/>
    </w:rPr>
  </w:style>
  <w:style w:type="paragraph" w:customStyle="1" w:styleId="Bodytext22">
    <w:name w:val="Body text (2)"/>
    <w:basedOn w:val="Normal"/>
    <w:link w:val="Bodytext20"/>
    <w:rsid w:val="0071392F"/>
    <w:pPr>
      <w:widowControl w:val="0"/>
      <w:shd w:val="clear" w:color="auto" w:fill="FFFFFF"/>
      <w:spacing w:after="100" w:line="322" w:lineRule="auto"/>
      <w:ind w:left="520" w:right="520" w:firstLine="720"/>
      <w:jc w:val="both"/>
    </w:pPr>
    <w:rPr>
      <w:rFonts w:ascii="Arial" w:eastAsiaTheme="minorHAnsi" w:hAnsi="Arial" w:cs="Arial"/>
      <w:sz w:val="22"/>
      <w:szCs w:val="22"/>
    </w:rPr>
  </w:style>
  <w:style w:type="character" w:customStyle="1" w:styleId="BodyTextChar1">
    <w:name w:val="Body Text Char1"/>
    <w:aliases w:val="bt Char1"/>
    <w:uiPriority w:val="99"/>
    <w:rsid w:val="0071392F"/>
    <w:rPr>
      <w:rFonts w:ascii="Times New Roman" w:hAnsi="Times New Roman" w:cs="Times New Roman"/>
      <w:sz w:val="28"/>
      <w:szCs w:val="28"/>
      <w:u w:val="none"/>
    </w:rPr>
  </w:style>
  <w:style w:type="character" w:customStyle="1" w:styleId="Bodytext30">
    <w:name w:val="Body text (3)_"/>
    <w:link w:val="Bodytext31"/>
    <w:rsid w:val="0071392F"/>
    <w:rPr>
      <w:rFonts w:cs="Times New Roman"/>
      <w:b/>
      <w:bCs/>
      <w:sz w:val="19"/>
      <w:szCs w:val="19"/>
      <w:shd w:val="clear" w:color="auto" w:fill="FFFFFF"/>
    </w:rPr>
  </w:style>
  <w:style w:type="paragraph" w:customStyle="1" w:styleId="Bodytext31">
    <w:name w:val="Body text (3)"/>
    <w:basedOn w:val="Normal"/>
    <w:link w:val="Bodytext30"/>
    <w:rsid w:val="0071392F"/>
    <w:pPr>
      <w:widowControl w:val="0"/>
      <w:shd w:val="clear" w:color="auto" w:fill="FFFFFF"/>
      <w:ind w:left="680"/>
    </w:pPr>
    <w:rPr>
      <w:rFonts w:asciiTheme="minorHAnsi" w:eastAsiaTheme="minorHAnsi" w:hAnsiTheme="minorHAnsi"/>
      <w:b/>
      <w:bCs/>
      <w:sz w:val="19"/>
      <w:szCs w:val="19"/>
    </w:rPr>
  </w:style>
  <w:style w:type="character" w:customStyle="1" w:styleId="Tablecaption">
    <w:name w:val="Table caption_"/>
    <w:link w:val="Tablecaption0"/>
    <w:rsid w:val="0071392F"/>
    <w:rPr>
      <w:rFonts w:cs="Times New Roman"/>
      <w:b/>
      <w:bCs/>
      <w:sz w:val="28"/>
      <w:szCs w:val="28"/>
      <w:shd w:val="clear" w:color="auto" w:fill="FFFFFF"/>
    </w:rPr>
  </w:style>
  <w:style w:type="paragraph" w:customStyle="1" w:styleId="Tablecaption0">
    <w:name w:val="Table caption"/>
    <w:basedOn w:val="Normal"/>
    <w:link w:val="Tablecaption"/>
    <w:rsid w:val="0071392F"/>
    <w:pPr>
      <w:widowControl w:val="0"/>
      <w:shd w:val="clear" w:color="auto" w:fill="FFFFFF"/>
      <w:ind w:firstLine="700"/>
    </w:pPr>
    <w:rPr>
      <w:rFonts w:asciiTheme="minorHAnsi" w:eastAsiaTheme="minorHAnsi" w:hAnsiTheme="minorHAnsi"/>
      <w:b/>
      <w:bCs/>
      <w:sz w:val="28"/>
      <w:szCs w:val="28"/>
    </w:rPr>
  </w:style>
  <w:style w:type="character" w:customStyle="1" w:styleId="Bodytext4">
    <w:name w:val="Body text (4)_"/>
    <w:link w:val="Bodytext40"/>
    <w:rsid w:val="0071392F"/>
    <w:rPr>
      <w:rFonts w:cs="Times New Roman"/>
      <w:shd w:val="clear" w:color="auto" w:fill="FFFFFF"/>
    </w:rPr>
  </w:style>
  <w:style w:type="paragraph" w:customStyle="1" w:styleId="Bodytext40">
    <w:name w:val="Body text (4)"/>
    <w:basedOn w:val="Normal"/>
    <w:link w:val="Bodytext4"/>
    <w:rsid w:val="0071392F"/>
    <w:pPr>
      <w:widowControl w:val="0"/>
      <w:shd w:val="clear" w:color="auto" w:fill="FFFFFF"/>
      <w:spacing w:after="220"/>
    </w:pPr>
    <w:rPr>
      <w:rFonts w:asciiTheme="minorHAnsi" w:eastAsiaTheme="minorHAnsi" w:hAnsiTheme="minorHAnsi"/>
      <w:sz w:val="22"/>
      <w:szCs w:val="22"/>
    </w:rPr>
  </w:style>
  <w:style w:type="character" w:customStyle="1" w:styleId="Heading10">
    <w:name w:val="Heading #1_"/>
    <w:link w:val="Heading11"/>
    <w:rsid w:val="0071392F"/>
    <w:rPr>
      <w:rFonts w:cs="Times New Roman"/>
      <w:b/>
      <w:bCs/>
      <w:i/>
      <w:iCs/>
      <w:sz w:val="28"/>
      <w:szCs w:val="28"/>
      <w:shd w:val="clear" w:color="auto" w:fill="FFFFFF"/>
    </w:rPr>
  </w:style>
  <w:style w:type="paragraph" w:customStyle="1" w:styleId="Heading11">
    <w:name w:val="Heading #1"/>
    <w:basedOn w:val="Normal"/>
    <w:link w:val="Heading10"/>
    <w:rsid w:val="0071392F"/>
    <w:pPr>
      <w:widowControl w:val="0"/>
      <w:shd w:val="clear" w:color="auto" w:fill="FFFFFF"/>
      <w:outlineLvl w:val="0"/>
    </w:pPr>
    <w:rPr>
      <w:rFonts w:asciiTheme="minorHAnsi" w:eastAsiaTheme="minorHAnsi" w:hAnsiTheme="minorHAnsi"/>
      <w:b/>
      <w:bCs/>
      <w:i/>
      <w:iCs/>
      <w:sz w:val="28"/>
      <w:szCs w:val="28"/>
    </w:rPr>
  </w:style>
  <w:style w:type="character" w:customStyle="1" w:styleId="Bodytext7">
    <w:name w:val="Body text (7)_"/>
    <w:link w:val="Bodytext70"/>
    <w:rsid w:val="0071392F"/>
    <w:rPr>
      <w:rFonts w:ascii="Arial" w:hAnsi="Arial" w:cs="Arial"/>
      <w:b/>
      <w:bCs/>
      <w:sz w:val="8"/>
      <w:szCs w:val="8"/>
      <w:shd w:val="clear" w:color="auto" w:fill="FFFFFF"/>
    </w:rPr>
  </w:style>
  <w:style w:type="paragraph" w:customStyle="1" w:styleId="Bodytext70">
    <w:name w:val="Body text (7)"/>
    <w:basedOn w:val="Normal"/>
    <w:link w:val="Bodytext7"/>
    <w:rsid w:val="0071392F"/>
    <w:pPr>
      <w:widowControl w:val="0"/>
      <w:shd w:val="clear" w:color="auto" w:fill="FFFFFF"/>
      <w:jc w:val="both"/>
    </w:pPr>
    <w:rPr>
      <w:rFonts w:ascii="Arial" w:eastAsiaTheme="minorHAnsi" w:hAnsi="Arial" w:cs="Arial"/>
      <w:b/>
      <w:bCs/>
      <w:sz w:val="8"/>
      <w:szCs w:val="8"/>
    </w:rPr>
  </w:style>
  <w:style w:type="character" w:customStyle="1" w:styleId="Tableofcontents">
    <w:name w:val="Table of contents_"/>
    <w:link w:val="Tableofcontents0"/>
    <w:rsid w:val="0071392F"/>
    <w:rPr>
      <w:rFonts w:cs="Times New Roman"/>
      <w:sz w:val="28"/>
      <w:szCs w:val="28"/>
      <w:shd w:val="clear" w:color="auto" w:fill="FFFFFF"/>
    </w:rPr>
  </w:style>
  <w:style w:type="paragraph" w:customStyle="1" w:styleId="Tableofcontents0">
    <w:name w:val="Table of contents"/>
    <w:basedOn w:val="Normal"/>
    <w:link w:val="Tableofcontents"/>
    <w:rsid w:val="0071392F"/>
    <w:pPr>
      <w:widowControl w:val="0"/>
      <w:shd w:val="clear" w:color="auto" w:fill="FFFFFF"/>
      <w:spacing w:after="120"/>
      <w:jc w:val="both"/>
    </w:pPr>
    <w:rPr>
      <w:rFonts w:asciiTheme="minorHAnsi" w:eastAsiaTheme="minorHAnsi" w:hAnsiTheme="minorHAnsi"/>
      <w:sz w:val="28"/>
      <w:szCs w:val="28"/>
    </w:rPr>
  </w:style>
  <w:style w:type="paragraph" w:styleId="NoSpacing">
    <w:name w:val="No Spacing"/>
    <w:uiPriority w:val="1"/>
    <w:qFormat/>
    <w:rsid w:val="0071392F"/>
    <w:pPr>
      <w:widowControl w:val="0"/>
      <w:jc w:val="left"/>
    </w:pPr>
    <w:rPr>
      <w:rFonts w:ascii="Courier New" w:eastAsia="Times New Roman" w:hAnsi="Courier New" w:cs="Courier New"/>
      <w:color w:val="000000"/>
      <w:sz w:val="24"/>
      <w:szCs w:val="24"/>
      <w:lang w:val="vi-VN" w:eastAsia="vi-VN"/>
    </w:rPr>
  </w:style>
  <w:style w:type="character" w:customStyle="1" w:styleId="fontstyle01">
    <w:name w:val="fontstyle01"/>
    <w:rsid w:val="0071392F"/>
    <w:rPr>
      <w:rFonts w:ascii="Times New Roman" w:hAnsi="Times New Roman" w:cs="Times New Roman" w:hint="default"/>
      <w:b w:val="0"/>
      <w:bCs w:val="0"/>
      <w:i w:val="0"/>
      <w:iCs w:val="0"/>
      <w:color w:val="000000"/>
      <w:sz w:val="26"/>
      <w:szCs w:val="26"/>
    </w:rPr>
  </w:style>
  <w:style w:type="paragraph" w:customStyle="1" w:styleId="normaltable">
    <w:name w:val="normaltable"/>
    <w:basedOn w:val="Normal"/>
    <w:rsid w:val="0071392F"/>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Normal"/>
    <w:rsid w:val="0071392F"/>
    <w:pPr>
      <w:spacing w:before="100" w:beforeAutospacing="1" w:after="100" w:afterAutospacing="1"/>
    </w:pPr>
    <w:rPr>
      <w:b/>
      <w:bCs/>
      <w:color w:val="000000"/>
      <w:sz w:val="28"/>
      <w:szCs w:val="28"/>
    </w:rPr>
  </w:style>
  <w:style w:type="paragraph" w:customStyle="1" w:styleId="fontstyle1">
    <w:name w:val="fontstyle1"/>
    <w:basedOn w:val="Normal"/>
    <w:rsid w:val="0071392F"/>
    <w:pPr>
      <w:spacing w:before="100" w:beforeAutospacing="1" w:after="100" w:afterAutospacing="1"/>
    </w:pPr>
    <w:rPr>
      <w:color w:val="000000"/>
    </w:rPr>
  </w:style>
  <w:style w:type="paragraph" w:customStyle="1" w:styleId="fontstyle2">
    <w:name w:val="fontstyle2"/>
    <w:basedOn w:val="Normal"/>
    <w:rsid w:val="0071392F"/>
    <w:pPr>
      <w:spacing w:before="100" w:beforeAutospacing="1" w:after="100" w:afterAutospacing="1"/>
    </w:pPr>
    <w:rPr>
      <w:b/>
      <w:bCs/>
      <w:i/>
      <w:iCs/>
      <w:color w:val="000000"/>
      <w:sz w:val="28"/>
      <w:szCs w:val="28"/>
    </w:rPr>
  </w:style>
  <w:style w:type="paragraph" w:customStyle="1" w:styleId="fontstyle3">
    <w:name w:val="fontstyle3"/>
    <w:basedOn w:val="Normal"/>
    <w:rsid w:val="0071392F"/>
    <w:pPr>
      <w:spacing w:before="100" w:beforeAutospacing="1" w:after="100" w:afterAutospacing="1"/>
    </w:pPr>
    <w:rPr>
      <w:i/>
      <w:iCs/>
      <w:color w:val="000000"/>
      <w:sz w:val="28"/>
      <w:szCs w:val="28"/>
    </w:rPr>
  </w:style>
  <w:style w:type="paragraph" w:customStyle="1" w:styleId="fontstyle4">
    <w:name w:val="fontstyle4"/>
    <w:basedOn w:val="Normal"/>
    <w:rsid w:val="0071392F"/>
    <w:pPr>
      <w:spacing w:before="100" w:beforeAutospacing="1" w:after="100" w:afterAutospacing="1"/>
    </w:pPr>
    <w:rPr>
      <w:color w:val="000000"/>
      <w:sz w:val="28"/>
      <w:szCs w:val="28"/>
    </w:rPr>
  </w:style>
  <w:style w:type="paragraph" w:customStyle="1" w:styleId="fontstyle5">
    <w:name w:val="fontstyle5"/>
    <w:basedOn w:val="Normal"/>
    <w:rsid w:val="0071392F"/>
    <w:pPr>
      <w:spacing w:before="100" w:beforeAutospacing="1" w:after="100" w:afterAutospacing="1"/>
    </w:pPr>
    <w:rPr>
      <w:rFonts w:ascii="Times New Roman Bold" w:hAnsi="Times New Roman Bold"/>
      <w:b/>
      <w:bCs/>
      <w:color w:val="000000"/>
      <w:sz w:val="28"/>
      <w:szCs w:val="28"/>
    </w:rPr>
  </w:style>
  <w:style w:type="character" w:customStyle="1" w:styleId="fontstyle21">
    <w:name w:val="fontstyle21"/>
    <w:rsid w:val="0071392F"/>
    <w:rPr>
      <w:rFonts w:ascii="Times New Roman" w:hAnsi="Times New Roman" w:cs="Times New Roman" w:hint="default"/>
      <w:b/>
      <w:bCs/>
      <w:i/>
      <w:iCs/>
      <w:color w:val="000000"/>
      <w:sz w:val="28"/>
      <w:szCs w:val="28"/>
    </w:rPr>
  </w:style>
  <w:style w:type="character" w:customStyle="1" w:styleId="fontstyle31">
    <w:name w:val="fontstyle31"/>
    <w:rsid w:val="0071392F"/>
    <w:rPr>
      <w:rFonts w:ascii="Times New Roman" w:hAnsi="Times New Roman" w:cs="Times New Roman" w:hint="default"/>
      <w:b w:val="0"/>
      <w:bCs w:val="0"/>
      <w:i/>
      <w:iCs/>
      <w:color w:val="000000"/>
      <w:sz w:val="28"/>
      <w:szCs w:val="28"/>
    </w:rPr>
  </w:style>
  <w:style w:type="character" w:customStyle="1" w:styleId="fontstyle41">
    <w:name w:val="fontstyle41"/>
    <w:rsid w:val="0071392F"/>
    <w:rPr>
      <w:rFonts w:ascii="Times New Roman" w:hAnsi="Times New Roman" w:cs="Times New Roman" w:hint="default"/>
      <w:b w:val="0"/>
      <w:bCs w:val="0"/>
      <w:i w:val="0"/>
      <w:iCs w:val="0"/>
      <w:color w:val="000000"/>
      <w:sz w:val="28"/>
      <w:szCs w:val="28"/>
    </w:rPr>
  </w:style>
  <w:style w:type="character" w:customStyle="1" w:styleId="fontstyle51">
    <w:name w:val="fontstyle51"/>
    <w:rsid w:val="0071392F"/>
    <w:rPr>
      <w:rFonts w:ascii="Times New Roman Bold" w:hAnsi="Times New Roman Bold" w:hint="default"/>
      <w:b/>
      <w:bCs/>
      <w:i w:val="0"/>
      <w:iCs w:val="0"/>
      <w:color w:val="000000"/>
      <w:sz w:val="28"/>
      <w:szCs w:val="28"/>
    </w:rPr>
  </w:style>
  <w:style w:type="character" w:customStyle="1" w:styleId="link">
    <w:name w:val="link"/>
    <w:basedOn w:val="DefaultParagraphFont"/>
    <w:rsid w:val="0071392F"/>
  </w:style>
  <w:style w:type="paragraph" w:customStyle="1" w:styleId="msonormal0">
    <w:name w:val="msonormal"/>
    <w:basedOn w:val="Normal"/>
    <w:rsid w:val="007139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2432</Words>
  <Characters>13863</Characters>
  <Application>Microsoft Office Word</Application>
  <DocSecurity>0</DocSecurity>
  <Lines>115</Lines>
  <Paragraphs>32</Paragraphs>
  <ScaleCrop>false</ScaleCrop>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dc:creator>
  <cp:keywords/>
  <dc:description/>
  <cp:lastModifiedBy>PGD</cp:lastModifiedBy>
  <cp:revision>1</cp:revision>
  <dcterms:created xsi:type="dcterms:W3CDTF">2021-01-07T02:01:00Z</dcterms:created>
  <dcterms:modified xsi:type="dcterms:W3CDTF">2021-01-07T02:02:00Z</dcterms:modified>
</cp:coreProperties>
</file>