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96AB2" w:rsidRPr="00596AB2" w:rsidTr="00596AB2">
        <w:trPr>
          <w:tblCellSpacing w:w="0" w:type="dxa"/>
        </w:trPr>
        <w:tc>
          <w:tcPr>
            <w:tcW w:w="3348" w:type="dxa"/>
            <w:shd w:val="clear" w:color="auto" w:fill="FFFFFF"/>
            <w:tcMar>
              <w:top w:w="0" w:type="dxa"/>
              <w:left w:w="108" w:type="dxa"/>
              <w:bottom w:w="0" w:type="dxa"/>
              <w:right w:w="108" w:type="dxa"/>
            </w:tcMa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BỘ TÀI CHÍNH</w:t>
            </w:r>
            <w:r w:rsidRPr="00596AB2">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CỘNG HÒA XÃ HỘI CHỦ NGHĨA VIỆT NAM</w:t>
            </w:r>
            <w:r w:rsidRPr="00596AB2">
              <w:rPr>
                <w:rFonts w:ascii="Times New Roman" w:eastAsia="Times New Roman" w:hAnsi="Times New Roman" w:cs="Times New Roman"/>
                <w:b/>
                <w:bCs/>
                <w:color w:val="000000"/>
                <w:sz w:val="24"/>
                <w:szCs w:val="24"/>
                <w:lang w:val="vi-VN"/>
              </w:rPr>
              <w:br/>
              <w:t>Độc lập - Tự do - Hạnh phúc </w:t>
            </w:r>
            <w:r w:rsidRPr="00596AB2">
              <w:rPr>
                <w:rFonts w:ascii="Times New Roman" w:eastAsia="Times New Roman" w:hAnsi="Times New Roman" w:cs="Times New Roman"/>
                <w:b/>
                <w:bCs/>
                <w:color w:val="000000"/>
                <w:sz w:val="24"/>
                <w:szCs w:val="24"/>
                <w:lang w:val="vi-VN"/>
              </w:rPr>
              <w:br/>
              <w:t>---------------</w:t>
            </w:r>
          </w:p>
        </w:tc>
      </w:tr>
      <w:tr w:rsidR="00596AB2" w:rsidRPr="00596AB2" w:rsidTr="00596AB2">
        <w:trPr>
          <w:tblCellSpacing w:w="0" w:type="dxa"/>
        </w:trPr>
        <w:tc>
          <w:tcPr>
            <w:tcW w:w="3348" w:type="dxa"/>
            <w:shd w:val="clear" w:color="auto" w:fill="FFFFFF"/>
            <w:tcMar>
              <w:top w:w="0" w:type="dxa"/>
              <w:left w:w="108" w:type="dxa"/>
              <w:bottom w:w="0" w:type="dxa"/>
              <w:right w:w="108" w:type="dxa"/>
            </w:tcMa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Số: 285</w:t>
            </w:r>
            <w:r w:rsidRPr="00596AB2">
              <w:rPr>
                <w:rFonts w:ascii="Times New Roman" w:eastAsia="Times New Roman" w:hAnsi="Times New Roman" w:cs="Times New Roman"/>
                <w:color w:val="000000"/>
                <w:sz w:val="24"/>
                <w:szCs w:val="24"/>
              </w:rPr>
              <w:t>/</w:t>
            </w:r>
            <w:r w:rsidRPr="00596AB2">
              <w:rPr>
                <w:rFonts w:ascii="Times New Roman" w:eastAsia="Times New Roman" w:hAnsi="Times New Roman" w:cs="Times New Roman"/>
                <w:color w:val="000000"/>
                <w:sz w:val="24"/>
                <w:szCs w:val="24"/>
                <w:lang w:val="vi-VN"/>
              </w:rPr>
              <w:t>2016/TT-BTC</w:t>
            </w:r>
          </w:p>
        </w:tc>
        <w:tc>
          <w:tcPr>
            <w:tcW w:w="5508" w:type="dxa"/>
            <w:shd w:val="clear" w:color="auto" w:fill="FFFFFF"/>
            <w:tcMar>
              <w:top w:w="0" w:type="dxa"/>
              <w:left w:w="108" w:type="dxa"/>
              <w:bottom w:w="0" w:type="dxa"/>
              <w:right w:w="108" w:type="dxa"/>
            </w:tcMar>
            <w:hideMark/>
          </w:tcPr>
          <w:p w:rsidR="00596AB2" w:rsidRPr="00596AB2" w:rsidRDefault="00596AB2" w:rsidP="00596AB2">
            <w:pPr>
              <w:spacing w:before="120" w:after="0" w:line="234" w:lineRule="atLeast"/>
              <w:jc w:val="right"/>
              <w:rPr>
                <w:rFonts w:ascii="Times New Roman" w:eastAsia="Times New Roman" w:hAnsi="Times New Roman" w:cs="Times New Roman"/>
                <w:color w:val="000000"/>
                <w:sz w:val="24"/>
                <w:szCs w:val="24"/>
              </w:rPr>
            </w:pPr>
            <w:r w:rsidRPr="00596AB2">
              <w:rPr>
                <w:rFonts w:ascii="Times New Roman" w:eastAsia="Times New Roman" w:hAnsi="Times New Roman" w:cs="Times New Roman"/>
                <w:i/>
                <w:iCs/>
                <w:color w:val="000000"/>
                <w:sz w:val="24"/>
                <w:szCs w:val="24"/>
                <w:lang w:val="vi-VN"/>
              </w:rPr>
              <w:t>H</w:t>
            </w:r>
            <w:r w:rsidRPr="00596AB2">
              <w:rPr>
                <w:rFonts w:ascii="Times New Roman" w:eastAsia="Times New Roman" w:hAnsi="Times New Roman" w:cs="Times New Roman"/>
                <w:i/>
                <w:iCs/>
                <w:color w:val="000000"/>
                <w:sz w:val="24"/>
                <w:szCs w:val="24"/>
              </w:rPr>
              <w:t>à </w:t>
            </w:r>
            <w:r w:rsidRPr="00596AB2">
              <w:rPr>
                <w:rFonts w:ascii="Times New Roman" w:eastAsia="Times New Roman" w:hAnsi="Times New Roman" w:cs="Times New Roman"/>
                <w:i/>
                <w:iCs/>
                <w:color w:val="000000"/>
                <w:sz w:val="24"/>
                <w:szCs w:val="24"/>
                <w:lang w:val="vi-VN"/>
              </w:rPr>
              <w:t>Nội, ngày 14 </w:t>
            </w:r>
            <w:r w:rsidRPr="00596AB2">
              <w:rPr>
                <w:rFonts w:ascii="Times New Roman" w:eastAsia="Times New Roman" w:hAnsi="Times New Roman" w:cs="Times New Roman"/>
                <w:i/>
                <w:iCs/>
                <w:color w:val="000000"/>
                <w:sz w:val="24"/>
                <w:szCs w:val="24"/>
                <w:shd w:val="clear" w:color="auto" w:fill="FFFFFF"/>
                <w:lang w:val="vi-VN"/>
              </w:rPr>
              <w:t>tháng</w:t>
            </w:r>
            <w:r w:rsidRPr="00596AB2">
              <w:rPr>
                <w:rFonts w:ascii="Times New Roman" w:eastAsia="Times New Roman" w:hAnsi="Times New Roman" w:cs="Times New Roman"/>
                <w:i/>
                <w:iCs/>
                <w:color w:val="000000"/>
                <w:sz w:val="24"/>
                <w:szCs w:val="24"/>
                <w:lang w:val="vi-VN"/>
              </w:rPr>
              <w:t> 11 năm 2016</w:t>
            </w:r>
          </w:p>
        </w:tc>
      </w:tr>
    </w:tbl>
    <w:p w:rsidR="00596AB2" w:rsidRPr="00596AB2" w:rsidRDefault="00596AB2" w:rsidP="00596AB2">
      <w:pPr>
        <w:shd w:val="clear" w:color="auto" w:fill="FFFFFF"/>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p w:rsidR="00596AB2" w:rsidRPr="00596AB2" w:rsidRDefault="00596AB2" w:rsidP="00596AB2">
      <w:pPr>
        <w:shd w:val="clear" w:color="auto" w:fill="FFFFFF"/>
        <w:spacing w:after="0" w:line="234" w:lineRule="atLeast"/>
        <w:jc w:val="center"/>
        <w:rPr>
          <w:rFonts w:ascii="Times New Roman" w:eastAsia="Times New Roman" w:hAnsi="Times New Roman" w:cs="Times New Roman"/>
          <w:color w:val="000000"/>
          <w:sz w:val="27"/>
          <w:szCs w:val="27"/>
        </w:rPr>
      </w:pPr>
      <w:bookmarkStart w:id="0" w:name="loai_1"/>
      <w:r w:rsidRPr="00596AB2">
        <w:rPr>
          <w:rFonts w:ascii="Times New Roman" w:eastAsia="Times New Roman" w:hAnsi="Times New Roman" w:cs="Times New Roman"/>
          <w:b/>
          <w:bCs/>
          <w:color w:val="000000"/>
          <w:sz w:val="27"/>
          <w:szCs w:val="27"/>
          <w:lang w:val="vi-VN"/>
        </w:rPr>
        <w:t>THÔNG TƯ</w:t>
      </w:r>
      <w:bookmarkEnd w:id="0"/>
    </w:p>
    <w:p w:rsidR="00596AB2" w:rsidRDefault="00596AB2" w:rsidP="00596AB2">
      <w:pPr>
        <w:shd w:val="clear" w:color="auto" w:fill="FFFFFF"/>
        <w:spacing w:after="0" w:line="234" w:lineRule="atLeast"/>
        <w:jc w:val="center"/>
        <w:rPr>
          <w:rFonts w:ascii="Times New Roman" w:eastAsia="Times New Roman" w:hAnsi="Times New Roman" w:cs="Times New Roman"/>
          <w:b/>
          <w:color w:val="000000"/>
          <w:sz w:val="27"/>
          <w:szCs w:val="27"/>
        </w:rPr>
      </w:pPr>
      <w:bookmarkStart w:id="1" w:name="loai_1_name"/>
      <w:r w:rsidRPr="00596AB2">
        <w:rPr>
          <w:rFonts w:ascii="Times New Roman" w:eastAsia="Times New Roman" w:hAnsi="Times New Roman" w:cs="Times New Roman"/>
          <w:b/>
          <w:color w:val="000000"/>
          <w:sz w:val="27"/>
          <w:szCs w:val="27"/>
          <w:lang w:val="vi-VN"/>
        </w:rPr>
        <w:t xml:space="preserve">QUY ĐỊNH MỨC THU, CHẾ ĐỘ THU, NỘP, QUẢN LÝ </w:t>
      </w:r>
    </w:p>
    <w:p w:rsidR="00596AB2" w:rsidRPr="00596AB2" w:rsidRDefault="00596AB2" w:rsidP="00596AB2">
      <w:pPr>
        <w:shd w:val="clear" w:color="auto" w:fill="FFFFFF"/>
        <w:spacing w:after="0" w:line="234" w:lineRule="atLeast"/>
        <w:jc w:val="center"/>
        <w:rPr>
          <w:rFonts w:ascii="Times New Roman" w:eastAsia="Times New Roman" w:hAnsi="Times New Roman" w:cs="Times New Roman"/>
          <w:b/>
          <w:color w:val="000000"/>
          <w:sz w:val="27"/>
          <w:szCs w:val="27"/>
        </w:rPr>
      </w:pPr>
      <w:r w:rsidRPr="00596AB2">
        <w:rPr>
          <w:rFonts w:ascii="Times New Roman" w:eastAsia="Times New Roman" w:hAnsi="Times New Roman" w:cs="Times New Roman"/>
          <w:b/>
          <w:color w:val="000000"/>
          <w:sz w:val="27"/>
          <w:szCs w:val="27"/>
          <w:lang w:val="vi-VN"/>
        </w:rPr>
        <w:t>PHÍ, LỆ PHÍ TRONG CÔNG TÁC THÚ Y</w:t>
      </w:r>
      <w:bookmarkEnd w:id="1"/>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i/>
          <w:iCs/>
          <w:color w:val="000000"/>
          <w:sz w:val="27"/>
          <w:szCs w:val="27"/>
          <w:lang w:val="vi-VN"/>
        </w:rPr>
        <w:t>C</w:t>
      </w:r>
      <w:r w:rsidRPr="00E078F3">
        <w:rPr>
          <w:rFonts w:ascii="Times New Roman" w:eastAsia="Times New Roman" w:hAnsi="Times New Roman" w:cs="Times New Roman"/>
          <w:i/>
          <w:iCs/>
          <w:color w:val="000000"/>
          <w:sz w:val="27"/>
          <w:szCs w:val="27"/>
        </w:rPr>
        <w:t>ă</w:t>
      </w:r>
      <w:r w:rsidRPr="00E078F3">
        <w:rPr>
          <w:rFonts w:ascii="Times New Roman" w:eastAsia="Times New Roman" w:hAnsi="Times New Roman" w:cs="Times New Roman"/>
          <w:i/>
          <w:iCs/>
          <w:color w:val="000000"/>
          <w:sz w:val="27"/>
          <w:szCs w:val="27"/>
          <w:lang w:val="vi-VN"/>
        </w:rPr>
        <w:t>n cứ Luật phí và lệ </w:t>
      </w:r>
      <w:r w:rsidRPr="00E078F3">
        <w:rPr>
          <w:rFonts w:ascii="Times New Roman" w:eastAsia="Times New Roman" w:hAnsi="Times New Roman" w:cs="Times New Roman"/>
          <w:i/>
          <w:iCs/>
          <w:color w:val="000000"/>
          <w:sz w:val="27"/>
          <w:szCs w:val="27"/>
          <w:shd w:val="clear" w:color="auto" w:fill="FFFFFF"/>
          <w:lang w:val="vi-VN"/>
        </w:rPr>
        <w:t>phí</w:t>
      </w:r>
      <w:r w:rsidRPr="00E078F3">
        <w:rPr>
          <w:rFonts w:ascii="Times New Roman" w:eastAsia="Times New Roman" w:hAnsi="Times New Roman" w:cs="Times New Roman"/>
          <w:i/>
          <w:iCs/>
          <w:color w:val="000000"/>
          <w:sz w:val="27"/>
          <w:szCs w:val="27"/>
          <w:lang w:val="vi-VN"/>
        </w:rPr>
        <w:t> ngày 25 </w:t>
      </w:r>
      <w:r w:rsidRPr="00E078F3">
        <w:rPr>
          <w:rFonts w:ascii="Times New Roman" w:eastAsia="Times New Roman" w:hAnsi="Times New Roman" w:cs="Times New Roman"/>
          <w:i/>
          <w:iCs/>
          <w:color w:val="000000"/>
          <w:sz w:val="27"/>
          <w:szCs w:val="27"/>
          <w:shd w:val="clear" w:color="auto" w:fill="FFFFFF"/>
          <w:lang w:val="vi-VN"/>
        </w:rPr>
        <w:t>tháng</w:t>
      </w:r>
      <w:r w:rsidRPr="00E078F3">
        <w:rPr>
          <w:rFonts w:ascii="Times New Roman" w:eastAsia="Times New Roman" w:hAnsi="Times New Roman" w:cs="Times New Roman"/>
          <w:i/>
          <w:iCs/>
          <w:color w:val="000000"/>
          <w:sz w:val="27"/>
          <w:szCs w:val="27"/>
          <w:lang w:val="vi-VN"/>
        </w:rPr>
        <w:t> 11 năm 2015;</w:t>
      </w:r>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i/>
          <w:iCs/>
          <w:color w:val="000000"/>
          <w:sz w:val="27"/>
          <w:szCs w:val="27"/>
          <w:lang w:val="vi-VN"/>
        </w:rPr>
        <w:t>Căn cứ Luật ngân sách nhà nước ngày 25 tháng 6 năm 2015;</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i/>
          <w:iCs/>
          <w:color w:val="000000"/>
          <w:sz w:val="27"/>
          <w:szCs w:val="27"/>
          <w:lang w:val="vi-VN"/>
        </w:rPr>
        <w:t>Căn cứ </w:t>
      </w:r>
      <w:r w:rsidRPr="00E078F3">
        <w:rPr>
          <w:rFonts w:ascii="Times New Roman" w:eastAsia="Times New Roman" w:hAnsi="Times New Roman" w:cs="Times New Roman"/>
          <w:i/>
          <w:iCs/>
          <w:color w:val="000000"/>
          <w:sz w:val="27"/>
          <w:szCs w:val="27"/>
          <w:shd w:val="clear" w:color="auto" w:fill="FFFFFF"/>
          <w:lang w:val="vi-VN"/>
        </w:rPr>
        <w:t>Nghị định số</w:t>
      </w:r>
      <w:r w:rsidRPr="00E078F3">
        <w:rPr>
          <w:rFonts w:ascii="Times New Roman" w:eastAsia="Times New Roman" w:hAnsi="Times New Roman" w:cs="Times New Roman"/>
          <w:i/>
          <w:iCs/>
          <w:color w:val="000000"/>
          <w:sz w:val="27"/>
          <w:szCs w:val="27"/>
          <w:lang w:val="vi-VN"/>
        </w:rPr>
        <w:t> </w:t>
      </w:r>
      <w:hyperlink r:id="rId5" w:tgtFrame="_blank" w:history="1">
        <w:r w:rsidRPr="00E078F3">
          <w:rPr>
            <w:rFonts w:ascii="Times New Roman" w:eastAsia="Times New Roman" w:hAnsi="Times New Roman" w:cs="Times New Roman"/>
            <w:i/>
            <w:iCs/>
            <w:color w:val="0E70C3"/>
            <w:sz w:val="27"/>
            <w:szCs w:val="27"/>
            <w:lang w:val="vi-VN"/>
          </w:rPr>
          <w:t>120/2016/NĐ-CP</w:t>
        </w:r>
      </w:hyperlink>
      <w:r w:rsidRPr="00E078F3">
        <w:rPr>
          <w:rFonts w:ascii="Times New Roman" w:eastAsia="Times New Roman" w:hAnsi="Times New Roman" w:cs="Times New Roman"/>
          <w:i/>
          <w:iCs/>
          <w:color w:val="000000"/>
          <w:sz w:val="27"/>
          <w:szCs w:val="27"/>
          <w:lang w:val="vi-VN"/>
        </w:rPr>
        <w:t> ngày 23 tháng 8 năm 2016 của Ch</w:t>
      </w:r>
      <w:r w:rsidRPr="00E078F3">
        <w:rPr>
          <w:rFonts w:ascii="Times New Roman" w:eastAsia="Times New Roman" w:hAnsi="Times New Roman" w:cs="Times New Roman"/>
          <w:i/>
          <w:iCs/>
          <w:color w:val="000000"/>
          <w:sz w:val="27"/>
          <w:szCs w:val="27"/>
        </w:rPr>
        <w:t>í</w:t>
      </w:r>
      <w:r w:rsidRPr="00E078F3">
        <w:rPr>
          <w:rFonts w:ascii="Times New Roman" w:eastAsia="Times New Roman" w:hAnsi="Times New Roman" w:cs="Times New Roman"/>
          <w:i/>
          <w:iCs/>
          <w:color w:val="000000"/>
          <w:sz w:val="27"/>
          <w:szCs w:val="27"/>
          <w:lang w:val="vi-VN"/>
        </w:rPr>
        <w:t>nh ph</w:t>
      </w:r>
      <w:r w:rsidRPr="00E078F3">
        <w:rPr>
          <w:rFonts w:ascii="Times New Roman" w:eastAsia="Times New Roman" w:hAnsi="Times New Roman" w:cs="Times New Roman"/>
          <w:i/>
          <w:iCs/>
          <w:color w:val="000000"/>
          <w:sz w:val="27"/>
          <w:szCs w:val="27"/>
        </w:rPr>
        <w:t>ủ </w:t>
      </w:r>
      <w:r w:rsidRPr="00E078F3">
        <w:rPr>
          <w:rFonts w:ascii="Times New Roman" w:eastAsia="Times New Roman" w:hAnsi="Times New Roman" w:cs="Times New Roman"/>
          <w:i/>
          <w:iCs/>
          <w:color w:val="000000"/>
          <w:sz w:val="27"/>
          <w:szCs w:val="27"/>
          <w:lang w:val="vi-VN"/>
        </w:rPr>
        <w:t>quy định chi tiết và hướng dẫn th</w:t>
      </w:r>
      <w:r w:rsidRPr="00E078F3">
        <w:rPr>
          <w:rFonts w:ascii="Times New Roman" w:eastAsia="Times New Roman" w:hAnsi="Times New Roman" w:cs="Times New Roman"/>
          <w:i/>
          <w:iCs/>
          <w:color w:val="000000"/>
          <w:sz w:val="27"/>
          <w:szCs w:val="27"/>
        </w:rPr>
        <w:t>i </w:t>
      </w:r>
      <w:r w:rsidRPr="00E078F3">
        <w:rPr>
          <w:rFonts w:ascii="Times New Roman" w:eastAsia="Times New Roman" w:hAnsi="Times New Roman" w:cs="Times New Roman"/>
          <w:i/>
          <w:iCs/>
          <w:color w:val="000000"/>
          <w:sz w:val="27"/>
          <w:szCs w:val="27"/>
          <w:lang w:val="vi-VN"/>
        </w:rPr>
        <w:t>hành một s</w:t>
      </w:r>
      <w:r w:rsidRPr="00E078F3">
        <w:rPr>
          <w:rFonts w:ascii="Times New Roman" w:eastAsia="Times New Roman" w:hAnsi="Times New Roman" w:cs="Times New Roman"/>
          <w:i/>
          <w:iCs/>
          <w:color w:val="000000"/>
          <w:sz w:val="27"/>
          <w:szCs w:val="27"/>
        </w:rPr>
        <w:t>ố </w:t>
      </w:r>
      <w:r w:rsidRPr="00E078F3">
        <w:rPr>
          <w:rFonts w:ascii="Times New Roman" w:eastAsia="Times New Roman" w:hAnsi="Times New Roman" w:cs="Times New Roman"/>
          <w:i/>
          <w:iCs/>
          <w:color w:val="000000"/>
          <w:sz w:val="27"/>
          <w:szCs w:val="27"/>
          <w:lang w:val="vi-VN"/>
        </w:rPr>
        <w:t>điều của Luật </w:t>
      </w:r>
      <w:r w:rsidRPr="00E078F3">
        <w:rPr>
          <w:rFonts w:ascii="Times New Roman" w:eastAsia="Times New Roman" w:hAnsi="Times New Roman" w:cs="Times New Roman"/>
          <w:i/>
          <w:iCs/>
          <w:color w:val="000000"/>
          <w:sz w:val="27"/>
          <w:szCs w:val="27"/>
          <w:shd w:val="clear" w:color="auto" w:fill="FFFFFF"/>
          <w:lang w:val="vi-VN"/>
        </w:rPr>
        <w:t>phí</w:t>
      </w:r>
      <w:r w:rsidRPr="00E078F3">
        <w:rPr>
          <w:rFonts w:ascii="Times New Roman" w:eastAsia="Times New Roman" w:hAnsi="Times New Roman" w:cs="Times New Roman"/>
          <w:i/>
          <w:iCs/>
          <w:color w:val="000000"/>
          <w:sz w:val="27"/>
          <w:szCs w:val="27"/>
          <w:lang w:val="vi-VN"/>
        </w:rPr>
        <w:t> và lệ </w:t>
      </w:r>
      <w:r w:rsidRPr="00E078F3">
        <w:rPr>
          <w:rFonts w:ascii="Times New Roman" w:eastAsia="Times New Roman" w:hAnsi="Times New Roman" w:cs="Times New Roman"/>
          <w:i/>
          <w:iCs/>
          <w:color w:val="000000"/>
          <w:sz w:val="27"/>
          <w:szCs w:val="27"/>
          <w:shd w:val="clear" w:color="auto" w:fill="FFFFFF"/>
          <w:lang w:val="vi-VN"/>
        </w:rPr>
        <w:t>phí</w:t>
      </w:r>
      <w:r w:rsidRPr="00E078F3">
        <w:rPr>
          <w:rFonts w:ascii="Times New Roman" w:eastAsia="Times New Roman" w:hAnsi="Times New Roman" w:cs="Times New Roman"/>
          <w:i/>
          <w:iCs/>
          <w:color w:val="000000"/>
          <w:sz w:val="27"/>
          <w:szCs w:val="27"/>
          <w:lang w:val="vi-VN"/>
        </w:rPr>
        <w:t>;</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i/>
          <w:iCs/>
          <w:color w:val="000000"/>
          <w:sz w:val="27"/>
          <w:szCs w:val="27"/>
          <w:lang w:val="vi-VN"/>
        </w:rPr>
        <w:t>Căn cứ Nghị định số </w:t>
      </w:r>
      <w:hyperlink r:id="rId6" w:tgtFrame="_blank" w:history="1">
        <w:r w:rsidRPr="00E078F3">
          <w:rPr>
            <w:rFonts w:ascii="Times New Roman" w:eastAsia="Times New Roman" w:hAnsi="Times New Roman" w:cs="Times New Roman"/>
            <w:i/>
            <w:iCs/>
            <w:color w:val="0E70C3"/>
            <w:sz w:val="27"/>
            <w:szCs w:val="27"/>
            <w:lang w:val="vi-VN"/>
          </w:rPr>
          <w:t>215/2013/NĐ-CP</w:t>
        </w:r>
      </w:hyperlink>
      <w:r w:rsidRPr="00E078F3">
        <w:rPr>
          <w:rFonts w:ascii="Times New Roman" w:eastAsia="Times New Roman" w:hAnsi="Times New Roman" w:cs="Times New Roman"/>
          <w:i/>
          <w:iCs/>
          <w:color w:val="000000"/>
          <w:sz w:val="27"/>
          <w:szCs w:val="27"/>
          <w:lang w:val="vi-VN"/>
        </w:rPr>
        <w:t> ngày 23 tháng 12 năm 20</w:t>
      </w:r>
      <w:r w:rsidRPr="00E078F3">
        <w:rPr>
          <w:rFonts w:ascii="Times New Roman" w:eastAsia="Times New Roman" w:hAnsi="Times New Roman" w:cs="Times New Roman"/>
          <w:i/>
          <w:iCs/>
          <w:color w:val="000000"/>
          <w:sz w:val="27"/>
          <w:szCs w:val="27"/>
        </w:rPr>
        <w:t>1</w:t>
      </w:r>
      <w:r w:rsidRPr="00E078F3">
        <w:rPr>
          <w:rFonts w:ascii="Times New Roman" w:eastAsia="Times New Roman" w:hAnsi="Times New Roman" w:cs="Times New Roman"/>
          <w:i/>
          <w:iCs/>
          <w:color w:val="000000"/>
          <w:sz w:val="27"/>
          <w:szCs w:val="27"/>
          <w:lang w:val="vi-VN"/>
        </w:rPr>
        <w:t>3 </w:t>
      </w:r>
      <w:r w:rsidRPr="00E078F3">
        <w:rPr>
          <w:rFonts w:ascii="Times New Roman" w:eastAsia="Times New Roman" w:hAnsi="Times New Roman" w:cs="Times New Roman"/>
          <w:i/>
          <w:iCs/>
          <w:color w:val="000000"/>
          <w:sz w:val="27"/>
          <w:szCs w:val="27"/>
          <w:shd w:val="clear" w:color="auto" w:fill="FFFFFF"/>
          <w:lang w:val="vi-VN"/>
        </w:rPr>
        <w:t>của</w:t>
      </w:r>
      <w:r w:rsidRPr="00E078F3">
        <w:rPr>
          <w:rFonts w:ascii="Times New Roman" w:eastAsia="Times New Roman" w:hAnsi="Times New Roman" w:cs="Times New Roman"/>
          <w:i/>
          <w:iCs/>
          <w:color w:val="000000"/>
          <w:sz w:val="27"/>
          <w:szCs w:val="27"/>
          <w:lang w:val="vi-VN"/>
        </w:rPr>
        <w:t> Ch</w:t>
      </w:r>
      <w:r w:rsidRPr="00E078F3">
        <w:rPr>
          <w:rFonts w:ascii="Times New Roman" w:eastAsia="Times New Roman" w:hAnsi="Times New Roman" w:cs="Times New Roman"/>
          <w:i/>
          <w:iCs/>
          <w:color w:val="000000"/>
          <w:sz w:val="27"/>
          <w:szCs w:val="27"/>
        </w:rPr>
        <w:t>ín</w:t>
      </w:r>
      <w:r w:rsidRPr="00E078F3">
        <w:rPr>
          <w:rFonts w:ascii="Times New Roman" w:eastAsia="Times New Roman" w:hAnsi="Times New Roman" w:cs="Times New Roman"/>
          <w:i/>
          <w:iCs/>
          <w:color w:val="000000"/>
          <w:sz w:val="27"/>
          <w:szCs w:val="27"/>
          <w:lang w:val="vi-VN"/>
        </w:rPr>
        <w:t>h phủ quy định chức năng, nhiệm vụ, quyền hạn và cơ cấu t</w:t>
      </w:r>
      <w:r w:rsidRPr="00E078F3">
        <w:rPr>
          <w:rFonts w:ascii="Times New Roman" w:eastAsia="Times New Roman" w:hAnsi="Times New Roman" w:cs="Times New Roman"/>
          <w:i/>
          <w:iCs/>
          <w:color w:val="000000"/>
          <w:sz w:val="27"/>
          <w:szCs w:val="27"/>
        </w:rPr>
        <w:t>ổ </w:t>
      </w:r>
      <w:r w:rsidRPr="00E078F3">
        <w:rPr>
          <w:rFonts w:ascii="Times New Roman" w:eastAsia="Times New Roman" w:hAnsi="Times New Roman" w:cs="Times New Roman"/>
          <w:i/>
          <w:iCs/>
          <w:color w:val="000000"/>
          <w:sz w:val="27"/>
          <w:szCs w:val="27"/>
          <w:lang w:val="vi-VN"/>
        </w:rPr>
        <w:t>chức của Bộ </w:t>
      </w:r>
      <w:r w:rsidRPr="00E078F3">
        <w:rPr>
          <w:rFonts w:ascii="Times New Roman" w:eastAsia="Times New Roman" w:hAnsi="Times New Roman" w:cs="Times New Roman"/>
          <w:i/>
          <w:iCs/>
          <w:color w:val="000000"/>
          <w:sz w:val="27"/>
          <w:szCs w:val="27"/>
          <w:shd w:val="clear" w:color="auto" w:fill="FFFFFF"/>
          <w:lang w:val="vi-VN"/>
        </w:rPr>
        <w:t>Tài chính</w:t>
      </w:r>
      <w:r w:rsidRPr="00E078F3">
        <w:rPr>
          <w:rFonts w:ascii="Times New Roman" w:eastAsia="Times New Roman" w:hAnsi="Times New Roman" w:cs="Times New Roman"/>
          <w:i/>
          <w:iCs/>
          <w:color w:val="000000"/>
          <w:sz w:val="27"/>
          <w:szCs w:val="27"/>
          <w:lang w:val="vi-VN"/>
        </w:rPr>
        <w:t>;</w:t>
      </w:r>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i/>
          <w:iCs/>
          <w:color w:val="000000"/>
          <w:sz w:val="27"/>
          <w:szCs w:val="27"/>
          <w:lang w:val="vi-VN"/>
        </w:rPr>
        <w:t>Theo đề nghị của Vụ trưởng Vụ Ch</w:t>
      </w:r>
      <w:r w:rsidRPr="00E078F3">
        <w:rPr>
          <w:rFonts w:ascii="Times New Roman" w:eastAsia="Times New Roman" w:hAnsi="Times New Roman" w:cs="Times New Roman"/>
          <w:i/>
          <w:iCs/>
          <w:color w:val="000000"/>
          <w:sz w:val="27"/>
          <w:szCs w:val="27"/>
        </w:rPr>
        <w:t>í</w:t>
      </w:r>
      <w:r w:rsidRPr="00E078F3">
        <w:rPr>
          <w:rFonts w:ascii="Times New Roman" w:eastAsia="Times New Roman" w:hAnsi="Times New Roman" w:cs="Times New Roman"/>
          <w:i/>
          <w:iCs/>
          <w:color w:val="000000"/>
          <w:sz w:val="27"/>
          <w:szCs w:val="27"/>
          <w:lang w:val="vi-VN"/>
        </w:rPr>
        <w:t>nh sách thuế,</w:t>
      </w:r>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i/>
          <w:iCs/>
          <w:color w:val="000000"/>
          <w:sz w:val="27"/>
          <w:szCs w:val="27"/>
          <w:lang w:val="vi-VN"/>
        </w:rPr>
        <w:t>Bộ trưởng Bộ Tài chính ban hành Thông tư quy định mức thu, chế độ thu, nộp, quản lý </w:t>
      </w:r>
      <w:r w:rsidRPr="00E078F3">
        <w:rPr>
          <w:rFonts w:ascii="Times New Roman" w:eastAsia="Times New Roman" w:hAnsi="Times New Roman" w:cs="Times New Roman"/>
          <w:i/>
          <w:iCs/>
          <w:color w:val="000000"/>
          <w:sz w:val="27"/>
          <w:szCs w:val="27"/>
          <w:shd w:val="clear" w:color="auto" w:fill="FFFFFF"/>
          <w:lang w:val="vi-VN"/>
        </w:rPr>
        <w:t>phí</w:t>
      </w:r>
      <w:r w:rsidRPr="00E078F3">
        <w:rPr>
          <w:rFonts w:ascii="Times New Roman" w:eastAsia="Times New Roman" w:hAnsi="Times New Roman" w:cs="Times New Roman"/>
          <w:i/>
          <w:iCs/>
          <w:color w:val="000000"/>
          <w:sz w:val="27"/>
          <w:szCs w:val="27"/>
          <w:lang w:val="vi-VN"/>
        </w:rPr>
        <w:t>, lệ </w:t>
      </w:r>
      <w:r w:rsidRPr="00E078F3">
        <w:rPr>
          <w:rFonts w:ascii="Times New Roman" w:eastAsia="Times New Roman" w:hAnsi="Times New Roman" w:cs="Times New Roman"/>
          <w:i/>
          <w:iCs/>
          <w:color w:val="000000"/>
          <w:sz w:val="27"/>
          <w:szCs w:val="27"/>
          <w:shd w:val="clear" w:color="auto" w:fill="FFFFFF"/>
          <w:lang w:val="vi-VN"/>
        </w:rPr>
        <w:t>phí</w:t>
      </w:r>
      <w:r w:rsidRPr="00E078F3">
        <w:rPr>
          <w:rFonts w:ascii="Times New Roman" w:eastAsia="Times New Roman" w:hAnsi="Times New Roman" w:cs="Times New Roman"/>
          <w:i/>
          <w:iCs/>
          <w:color w:val="000000"/>
          <w:sz w:val="27"/>
          <w:szCs w:val="27"/>
          <w:lang w:val="vi-VN"/>
        </w:rPr>
        <w:t>trong công tác thú y.</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rPr>
      </w:pPr>
      <w:bookmarkStart w:id="2" w:name="dieu_1"/>
      <w:r w:rsidRPr="00E078F3">
        <w:rPr>
          <w:rFonts w:ascii="Times New Roman" w:eastAsia="Times New Roman" w:hAnsi="Times New Roman" w:cs="Times New Roman"/>
          <w:b/>
          <w:bCs/>
          <w:color w:val="000000"/>
          <w:sz w:val="27"/>
          <w:szCs w:val="27"/>
          <w:lang w:val="vi-VN"/>
        </w:rPr>
        <w:t>Điều 1. Phạm vi điều chỉnh, đối tượng áp dụng</w:t>
      </w:r>
      <w:bookmarkEnd w:id="2"/>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color w:val="000000"/>
          <w:sz w:val="27"/>
          <w:szCs w:val="27"/>
          <w:lang w:val="vi-VN"/>
        </w:rPr>
        <w:t>1. Thông t</w:t>
      </w:r>
      <w:r w:rsidRPr="00E078F3">
        <w:rPr>
          <w:rFonts w:ascii="Times New Roman" w:eastAsia="Times New Roman" w:hAnsi="Times New Roman" w:cs="Times New Roman"/>
          <w:color w:val="000000"/>
          <w:sz w:val="27"/>
          <w:szCs w:val="27"/>
        </w:rPr>
        <w:t>ư </w:t>
      </w:r>
      <w:r w:rsidRPr="00E078F3">
        <w:rPr>
          <w:rFonts w:ascii="Times New Roman" w:eastAsia="Times New Roman" w:hAnsi="Times New Roman" w:cs="Times New Roman"/>
          <w:color w:val="000000"/>
          <w:sz w:val="27"/>
          <w:szCs w:val="27"/>
          <w:lang w:val="vi-VN"/>
        </w:rPr>
        <w:t>này quy định mức thu, chế độ thu, nộp, quản </w:t>
      </w:r>
      <w:r w:rsidRPr="00E078F3">
        <w:rPr>
          <w:rFonts w:ascii="Times New Roman" w:eastAsia="Times New Roman" w:hAnsi="Times New Roman" w:cs="Times New Roman"/>
          <w:color w:val="000000"/>
          <w:sz w:val="27"/>
          <w:szCs w:val="27"/>
          <w:shd w:val="clear" w:color="auto" w:fill="FFFFFF"/>
          <w:lang w:val="vi-VN"/>
        </w:rPr>
        <w:t>lý</w:t>
      </w:r>
      <w:r w:rsidRPr="00E078F3">
        <w:rPr>
          <w:rFonts w:ascii="Times New Roman" w:eastAsia="Times New Roman" w:hAnsi="Times New Roman" w:cs="Times New Roman"/>
          <w:color w:val="000000"/>
          <w:sz w:val="27"/>
          <w:szCs w:val="27"/>
          <w:lang w:val="vi-VN"/>
        </w:rPr>
        <w:t> phí, lệ phí trong công tác th</w:t>
      </w:r>
      <w:r w:rsidRPr="00E078F3">
        <w:rPr>
          <w:rFonts w:ascii="Times New Roman" w:eastAsia="Times New Roman" w:hAnsi="Times New Roman" w:cs="Times New Roman"/>
          <w:color w:val="000000"/>
          <w:sz w:val="27"/>
          <w:szCs w:val="27"/>
        </w:rPr>
        <w:t>ú</w:t>
      </w:r>
      <w:r w:rsidRPr="00E078F3">
        <w:rPr>
          <w:rFonts w:ascii="Times New Roman" w:eastAsia="Times New Roman" w:hAnsi="Times New Roman" w:cs="Times New Roman"/>
          <w:color w:val="000000"/>
          <w:sz w:val="27"/>
          <w:szCs w:val="27"/>
          <w:lang w:val="vi-VN"/>
        </w:rPr>
        <w:t> y.</w:t>
      </w:r>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color w:val="000000"/>
          <w:sz w:val="27"/>
          <w:szCs w:val="27"/>
          <w:lang w:val="vi-VN"/>
        </w:rPr>
        <w:t>2. Thông tư này áp dụng đối với người nộp, tổ chức thu phí, lệ phí trong công tác thú y, các tổ chức, cá nhân khác có liên quan đến việc thu, nộp, quản lý phí, lệ phí trong công tác thú y.</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rPr>
      </w:pPr>
      <w:bookmarkStart w:id="3" w:name="dieu_2"/>
      <w:r w:rsidRPr="00E078F3">
        <w:rPr>
          <w:rFonts w:ascii="Times New Roman" w:eastAsia="Times New Roman" w:hAnsi="Times New Roman" w:cs="Times New Roman"/>
          <w:b/>
          <w:bCs/>
          <w:color w:val="000000"/>
          <w:sz w:val="27"/>
          <w:szCs w:val="27"/>
          <w:shd w:val="clear" w:color="auto" w:fill="FFFFFF"/>
          <w:lang w:val="vi-VN"/>
        </w:rPr>
        <w:t>Điều 2. Người nộp phí, lệ phí</w:t>
      </w:r>
      <w:bookmarkEnd w:id="3"/>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color w:val="000000"/>
          <w:sz w:val="27"/>
          <w:szCs w:val="27"/>
          <w:lang w:val="vi-VN"/>
        </w:rPr>
        <w:t>Tổ chức, cá nhân </w:t>
      </w:r>
      <w:r w:rsidRPr="00E078F3">
        <w:rPr>
          <w:rFonts w:ascii="Times New Roman" w:eastAsia="Times New Roman" w:hAnsi="Times New Roman" w:cs="Times New Roman"/>
          <w:color w:val="000000"/>
          <w:sz w:val="27"/>
          <w:szCs w:val="27"/>
        </w:rPr>
        <w:t>k</w:t>
      </w:r>
      <w:r w:rsidRPr="00E078F3">
        <w:rPr>
          <w:rFonts w:ascii="Times New Roman" w:eastAsia="Times New Roman" w:hAnsi="Times New Roman" w:cs="Times New Roman"/>
          <w:color w:val="000000"/>
          <w:sz w:val="27"/>
          <w:szCs w:val="27"/>
          <w:lang w:val="vi-VN"/>
        </w:rPr>
        <w:t>hi đề nghị cơ quan quản lý nhà nước về thú y thực hiện các công việc thu phí, </w:t>
      </w:r>
      <w:r w:rsidRPr="00E078F3">
        <w:rPr>
          <w:rFonts w:ascii="Times New Roman" w:eastAsia="Times New Roman" w:hAnsi="Times New Roman" w:cs="Times New Roman"/>
          <w:color w:val="000000"/>
          <w:sz w:val="27"/>
          <w:szCs w:val="27"/>
        </w:rPr>
        <w:t>l</w:t>
      </w:r>
      <w:r w:rsidRPr="00E078F3">
        <w:rPr>
          <w:rFonts w:ascii="Times New Roman" w:eastAsia="Times New Roman" w:hAnsi="Times New Roman" w:cs="Times New Roman"/>
          <w:color w:val="000000"/>
          <w:sz w:val="27"/>
          <w:szCs w:val="27"/>
          <w:lang w:val="vi-VN"/>
        </w:rPr>
        <w:t>ệ phí theo quy định tại Biểu phí, lệ phí ban hành kèm theo Thông tư này phải nộp phí, lệ phí.</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rPr>
      </w:pPr>
      <w:bookmarkStart w:id="4" w:name="dieu_3"/>
      <w:r w:rsidRPr="00E078F3">
        <w:rPr>
          <w:rFonts w:ascii="Times New Roman" w:eastAsia="Times New Roman" w:hAnsi="Times New Roman" w:cs="Times New Roman"/>
          <w:b/>
          <w:bCs/>
          <w:color w:val="000000"/>
          <w:sz w:val="27"/>
          <w:szCs w:val="27"/>
          <w:lang w:val="vi-VN"/>
        </w:rPr>
        <w:t>Điều 3. Tổ chức thu phí, lệ phí</w:t>
      </w:r>
      <w:bookmarkEnd w:id="4"/>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color w:val="000000"/>
          <w:sz w:val="27"/>
          <w:szCs w:val="27"/>
          <w:lang w:val="vi-VN"/>
        </w:rPr>
        <w:t>Cục Thú y (Bộ Nông nghiệp và Phát triển nông thôn), Chi cục có chức năng quản lý chuyên ngành thú y theo quy định tại </w:t>
      </w:r>
      <w:bookmarkStart w:id="5" w:name="dc_1"/>
      <w:r w:rsidRPr="00E078F3">
        <w:rPr>
          <w:rFonts w:ascii="Times New Roman" w:eastAsia="Times New Roman" w:hAnsi="Times New Roman" w:cs="Times New Roman"/>
          <w:color w:val="000000"/>
          <w:sz w:val="27"/>
          <w:szCs w:val="27"/>
          <w:lang w:val="vi-VN"/>
        </w:rPr>
        <w:t>Điều 6 Luật thú y</w:t>
      </w:r>
      <w:bookmarkEnd w:id="5"/>
      <w:r w:rsidRPr="00E078F3">
        <w:rPr>
          <w:rFonts w:ascii="Times New Roman" w:eastAsia="Times New Roman" w:hAnsi="Times New Roman" w:cs="Times New Roman"/>
          <w:color w:val="000000"/>
          <w:sz w:val="27"/>
          <w:szCs w:val="27"/>
          <w:lang w:val="vi-VN"/>
        </w:rPr>
        <w:t> là tổ chức thu phí, lệ phí trong công tác thú y.</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rPr>
      </w:pPr>
      <w:bookmarkStart w:id="6" w:name="dieu_4"/>
      <w:r w:rsidRPr="00E078F3">
        <w:rPr>
          <w:rFonts w:ascii="Times New Roman" w:eastAsia="Times New Roman" w:hAnsi="Times New Roman" w:cs="Times New Roman"/>
          <w:b/>
          <w:bCs/>
          <w:color w:val="000000"/>
          <w:sz w:val="27"/>
          <w:szCs w:val="27"/>
          <w:lang w:val="vi-VN"/>
        </w:rPr>
        <w:t>Điều 4. Mức thu phí, lệ phí</w:t>
      </w:r>
      <w:bookmarkEnd w:id="6"/>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color w:val="000000"/>
          <w:sz w:val="27"/>
          <w:szCs w:val="27"/>
          <w:lang w:val="vi-VN"/>
        </w:rPr>
        <w:t>Mức thu phí, lệ phí trong công tác thú y thực hiện theo quy định tại Biểu phí, lệ phí trong trong công tác thú y ban hành kèm theo Thông tư này.</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rPr>
      </w:pPr>
      <w:bookmarkStart w:id="7" w:name="dieu_5"/>
      <w:r w:rsidRPr="00E078F3">
        <w:rPr>
          <w:rFonts w:ascii="Times New Roman" w:eastAsia="Times New Roman" w:hAnsi="Times New Roman" w:cs="Times New Roman"/>
          <w:b/>
          <w:bCs/>
          <w:color w:val="000000"/>
          <w:sz w:val="27"/>
          <w:szCs w:val="27"/>
          <w:lang w:val="vi-VN"/>
        </w:rPr>
        <w:t>Điều 5. Kê khai, nộp </w:t>
      </w:r>
      <w:r w:rsidRPr="00E078F3">
        <w:rPr>
          <w:rFonts w:ascii="Times New Roman" w:eastAsia="Times New Roman" w:hAnsi="Times New Roman" w:cs="Times New Roman"/>
          <w:b/>
          <w:bCs/>
          <w:color w:val="000000"/>
          <w:sz w:val="27"/>
          <w:szCs w:val="27"/>
          <w:shd w:val="clear" w:color="auto" w:fill="FFFFFF"/>
          <w:lang w:val="vi-VN"/>
        </w:rPr>
        <w:t>phí</w:t>
      </w:r>
      <w:r w:rsidRPr="00E078F3">
        <w:rPr>
          <w:rFonts w:ascii="Times New Roman" w:eastAsia="Times New Roman" w:hAnsi="Times New Roman" w:cs="Times New Roman"/>
          <w:b/>
          <w:bCs/>
          <w:color w:val="000000"/>
          <w:sz w:val="27"/>
          <w:szCs w:val="27"/>
          <w:lang w:val="vi-VN"/>
        </w:rPr>
        <w:t>, lệ phí</w:t>
      </w:r>
      <w:bookmarkEnd w:id="7"/>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color w:val="000000"/>
          <w:sz w:val="27"/>
          <w:szCs w:val="27"/>
          <w:lang w:val="vi-VN"/>
        </w:rPr>
        <w:t>1. Chậm nhất là ngày 05 hàng tháng, tổ chức thu phí phải gửi số tiền phí đã thu của tháng trước vào tài khoản phí chờ nộp ngân sách mở tại Kho bạc nhà nước.</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rPr>
      </w:pPr>
      <w:r w:rsidRPr="00E078F3">
        <w:rPr>
          <w:rFonts w:ascii="Times New Roman" w:eastAsia="Times New Roman" w:hAnsi="Times New Roman" w:cs="Times New Roman"/>
          <w:color w:val="000000"/>
          <w:sz w:val="27"/>
          <w:szCs w:val="27"/>
          <w:lang w:val="vi-VN"/>
        </w:rPr>
        <w:t>2. Tổ chức thu phí, lệ phí thực hiện kê khai, nộp số tiền phí, lệ phí thu được theo tháng, quyết toán năm theo hướng dẫn tại </w:t>
      </w:r>
      <w:bookmarkStart w:id="8" w:name="dc_2"/>
      <w:r w:rsidRPr="00E078F3">
        <w:rPr>
          <w:rFonts w:ascii="Times New Roman" w:eastAsia="Times New Roman" w:hAnsi="Times New Roman" w:cs="Times New Roman"/>
          <w:color w:val="000000"/>
          <w:sz w:val="27"/>
          <w:szCs w:val="27"/>
          <w:lang w:val="vi-VN"/>
        </w:rPr>
        <w:t xml:space="preserve">khoản 3 Điều 19, khoản 2 Điều 26 Thông tư </w:t>
      </w:r>
      <w:r w:rsidRPr="00E078F3">
        <w:rPr>
          <w:rFonts w:ascii="Times New Roman" w:eastAsia="Times New Roman" w:hAnsi="Times New Roman" w:cs="Times New Roman"/>
          <w:color w:val="000000"/>
          <w:sz w:val="27"/>
          <w:szCs w:val="27"/>
          <w:lang w:val="vi-VN"/>
        </w:rPr>
        <w:lastRenderedPageBreak/>
        <w:t>số 156/2013/TT-BTC</w:t>
      </w:r>
      <w:bookmarkEnd w:id="8"/>
      <w:r w:rsidRPr="00E078F3">
        <w:rPr>
          <w:rFonts w:ascii="Times New Roman" w:eastAsia="Times New Roman" w:hAnsi="Times New Roman" w:cs="Times New Roman"/>
          <w:color w:val="000000"/>
          <w:sz w:val="27"/>
          <w:szCs w:val="27"/>
          <w:lang w:val="vi-VN"/>
        </w:rPr>
        <w:t> ngày 06 tháng 11 năm 2013 của Bộ trưởng Bộ Tài chính hướng dẫn thi hành một số điều của Luật quản lý thuế; Luật sửa đổi, bổ sung một số điều của Luật quản lý thuế và Nghị định số </w:t>
      </w:r>
      <w:hyperlink r:id="rId7" w:tgtFrame="_blank" w:history="1">
        <w:r w:rsidRPr="00E078F3">
          <w:rPr>
            <w:rFonts w:ascii="Times New Roman" w:eastAsia="Times New Roman" w:hAnsi="Times New Roman" w:cs="Times New Roman"/>
            <w:color w:val="0E70C3"/>
            <w:sz w:val="27"/>
            <w:szCs w:val="27"/>
            <w:lang w:val="vi-VN"/>
          </w:rPr>
          <w:t>83/2013/NĐ-CP</w:t>
        </w:r>
      </w:hyperlink>
      <w:r w:rsidRPr="00E078F3">
        <w:rPr>
          <w:rFonts w:ascii="Times New Roman" w:eastAsia="Times New Roman" w:hAnsi="Times New Roman" w:cs="Times New Roman"/>
          <w:color w:val="000000"/>
          <w:sz w:val="27"/>
          <w:szCs w:val="27"/>
          <w:lang w:val="vi-VN"/>
        </w:rPr>
        <w:t> ngày 22 tháng 7 năm 2013 của Chính phủ.</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rPr>
      </w:pPr>
      <w:bookmarkStart w:id="9" w:name="dieu_6"/>
      <w:r w:rsidRPr="00E078F3">
        <w:rPr>
          <w:rFonts w:ascii="Times New Roman" w:eastAsia="Times New Roman" w:hAnsi="Times New Roman" w:cs="Times New Roman"/>
          <w:b/>
          <w:bCs/>
          <w:color w:val="000000"/>
          <w:sz w:val="27"/>
          <w:szCs w:val="27"/>
          <w:lang w:val="vi-VN"/>
        </w:rPr>
        <w:t>Điều 6. Quản lý phí, lệ phí</w:t>
      </w:r>
      <w:bookmarkEnd w:id="9"/>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lang w:val="vi-VN"/>
        </w:rPr>
      </w:pPr>
      <w:r w:rsidRPr="00E078F3">
        <w:rPr>
          <w:rFonts w:ascii="Times New Roman" w:eastAsia="Times New Roman" w:hAnsi="Times New Roman" w:cs="Times New Roman"/>
          <w:color w:val="000000"/>
          <w:sz w:val="27"/>
          <w:szCs w:val="27"/>
          <w:lang w:val="vi-VN"/>
        </w:rPr>
        <w:t>1. Tổ chức thu phí là Cục Thú y (trường hợp được k</w:t>
      </w:r>
      <w:r w:rsidRPr="00E078F3">
        <w:rPr>
          <w:rFonts w:ascii="Times New Roman" w:eastAsia="Times New Roman" w:hAnsi="Times New Roman" w:cs="Times New Roman"/>
          <w:color w:val="000000"/>
          <w:sz w:val="27"/>
          <w:szCs w:val="27"/>
          <w:shd w:val="clear" w:color="auto" w:fill="FFFFFF"/>
          <w:lang w:val="vi-VN"/>
        </w:rPr>
        <w:t>hoán</w:t>
      </w:r>
      <w:r w:rsidRPr="00E078F3">
        <w:rPr>
          <w:rFonts w:ascii="Times New Roman" w:eastAsia="Times New Roman" w:hAnsi="Times New Roman" w:cs="Times New Roman"/>
          <w:color w:val="000000"/>
          <w:sz w:val="27"/>
          <w:szCs w:val="27"/>
          <w:lang w:val="vi-VN"/>
        </w:rPr>
        <w:t> chi phí hoạt động thực hiện cơ chế tự chủ, tự chịu trách nhiệm trong việc sử dụng biên chế và kinh phí quản lý hành chính) được trích lại 90% số tiền phí thu được để trang trải chi phí cho các nội dung chi theo quy định tại </w:t>
      </w:r>
      <w:bookmarkStart w:id="10" w:name="dc_6"/>
      <w:r w:rsidRPr="00E078F3">
        <w:rPr>
          <w:rFonts w:ascii="Times New Roman" w:eastAsia="Times New Roman" w:hAnsi="Times New Roman" w:cs="Times New Roman"/>
          <w:color w:val="000000"/>
          <w:sz w:val="27"/>
          <w:szCs w:val="27"/>
          <w:lang w:val="vi-VN"/>
        </w:rPr>
        <w:t>Điều 5 Nghị định số 120/2016/NĐ-CP</w:t>
      </w:r>
      <w:bookmarkEnd w:id="10"/>
      <w:r w:rsidRPr="00E078F3">
        <w:rPr>
          <w:rFonts w:ascii="Times New Roman" w:eastAsia="Times New Roman" w:hAnsi="Times New Roman" w:cs="Times New Roman"/>
          <w:color w:val="000000"/>
          <w:sz w:val="27"/>
          <w:szCs w:val="27"/>
          <w:lang w:val="vi-VN"/>
        </w:rPr>
        <w:t> ngày 23 tháng 8 năm 2016 của Chính phủ. Trong đó, các khoản chi khác liên quan đến thực hiện công việc, dịch vụ và thu phí bao gồm cả nội dung chi phòng, chống dịch bệnh cho động vật. Nộp 10% tiền phí thu được vào ngân sách nhà nước theo chương, tiểu mục của Mục lục ngân sách nhà nước hiện hành.</w:t>
      </w:r>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lang w:val="vi-VN"/>
        </w:rPr>
      </w:pPr>
      <w:r w:rsidRPr="00E078F3">
        <w:rPr>
          <w:rFonts w:ascii="Times New Roman" w:eastAsia="Times New Roman" w:hAnsi="Times New Roman" w:cs="Times New Roman"/>
          <w:color w:val="000000"/>
          <w:sz w:val="27"/>
          <w:szCs w:val="27"/>
          <w:lang w:val="vi-VN"/>
        </w:rPr>
        <w:t>2. Đối với tổ chức thu phí là Chi cục có chức năng quản lý chuyên ngành thú y:</w:t>
      </w:r>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lang w:val="vi-VN"/>
        </w:rPr>
      </w:pPr>
      <w:r w:rsidRPr="00E078F3">
        <w:rPr>
          <w:rFonts w:ascii="Times New Roman" w:eastAsia="Times New Roman" w:hAnsi="Times New Roman" w:cs="Times New Roman"/>
          <w:color w:val="000000"/>
          <w:sz w:val="27"/>
          <w:szCs w:val="27"/>
          <w:lang w:val="vi-VN"/>
        </w:rPr>
        <w:t>a) Tổ chức thu phí nộp toàn bộ số tiền phí thu được vào ngân sách nhà nước. Nguồn chi phí trang trải cho việc thực hiện công việc và thu phí do ngân sách nhà nước bố trí trong dự toán của tổ chức thu theo chế độ, định mức chi ngân sách nhà nước.</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lang w:val="vi-VN"/>
        </w:rPr>
      </w:pPr>
      <w:r w:rsidRPr="00E078F3">
        <w:rPr>
          <w:rFonts w:ascii="Times New Roman" w:eastAsia="Times New Roman" w:hAnsi="Times New Roman" w:cs="Times New Roman"/>
          <w:color w:val="000000"/>
          <w:sz w:val="27"/>
          <w:szCs w:val="27"/>
          <w:lang w:val="vi-VN"/>
        </w:rPr>
        <w:t>b) Trường hợp tổ chức thu phí là cơ quan nhà nước được k</w:t>
      </w:r>
      <w:r w:rsidRPr="00E078F3">
        <w:rPr>
          <w:rFonts w:ascii="Times New Roman" w:eastAsia="Times New Roman" w:hAnsi="Times New Roman" w:cs="Times New Roman"/>
          <w:color w:val="000000"/>
          <w:sz w:val="27"/>
          <w:szCs w:val="27"/>
          <w:shd w:val="clear" w:color="auto" w:fill="FFFFFF"/>
          <w:lang w:val="vi-VN"/>
        </w:rPr>
        <w:t>hoán</w:t>
      </w:r>
      <w:r w:rsidRPr="00E078F3">
        <w:rPr>
          <w:rFonts w:ascii="Times New Roman" w:eastAsia="Times New Roman" w:hAnsi="Times New Roman" w:cs="Times New Roman"/>
          <w:color w:val="000000"/>
          <w:sz w:val="27"/>
          <w:szCs w:val="27"/>
          <w:lang w:val="vi-VN"/>
        </w:rPr>
        <w:t> chi phí hoạt động từ nguồn thu phí theo quy định tại </w:t>
      </w:r>
      <w:bookmarkStart w:id="11" w:name="dc_4"/>
      <w:r w:rsidRPr="00E078F3">
        <w:rPr>
          <w:rFonts w:ascii="Times New Roman" w:eastAsia="Times New Roman" w:hAnsi="Times New Roman" w:cs="Times New Roman"/>
          <w:color w:val="000000"/>
          <w:sz w:val="27"/>
          <w:szCs w:val="27"/>
          <w:lang w:val="vi-VN"/>
        </w:rPr>
        <w:t>khoản 1 Điều 4 Nghị định số 120/2016/NĐ-CP</w:t>
      </w:r>
      <w:bookmarkEnd w:id="11"/>
      <w:r w:rsidRPr="00E078F3">
        <w:rPr>
          <w:rFonts w:ascii="Times New Roman" w:eastAsia="Times New Roman" w:hAnsi="Times New Roman" w:cs="Times New Roman"/>
          <w:color w:val="000000"/>
          <w:sz w:val="27"/>
          <w:szCs w:val="27"/>
          <w:lang w:val="vi-VN"/>
        </w:rPr>
        <w:t> ngày 23 tháng 8 năm 2016 của Chính phủ thì được trích lại 90% số tiền phí thu được để trang trải chi phí cho các nội dung chi theo quy định tại </w:t>
      </w:r>
      <w:bookmarkStart w:id="12" w:name="dc_5"/>
      <w:r w:rsidRPr="00E078F3">
        <w:rPr>
          <w:rFonts w:ascii="Times New Roman" w:eastAsia="Times New Roman" w:hAnsi="Times New Roman" w:cs="Times New Roman"/>
          <w:color w:val="000000"/>
          <w:sz w:val="27"/>
          <w:szCs w:val="27"/>
          <w:lang w:val="vi-VN"/>
        </w:rPr>
        <w:t>Điều 5 Nghị định số 120/2016/NĐ-CP</w:t>
      </w:r>
      <w:bookmarkEnd w:id="12"/>
      <w:r w:rsidRPr="00E078F3">
        <w:rPr>
          <w:rFonts w:ascii="Times New Roman" w:eastAsia="Times New Roman" w:hAnsi="Times New Roman" w:cs="Times New Roman"/>
          <w:color w:val="000000"/>
          <w:sz w:val="27"/>
          <w:szCs w:val="27"/>
          <w:lang w:val="vi-VN"/>
        </w:rPr>
        <w:t> ngày 23 tháng 8 năm 2016 của Chính phủ; trong đó, các khoản chi khác liên quan đến thực hiện công việc, dịch vụ và thu phí bao gồm cả nội dung chi phòng, chống dịch bệnh cho động vật. Nộp 10% tiền phí thu được vào ngân sách nhà nước theo chương, tiểu mục của Mục lục ngân sách nhà nước hiện hành.</w:t>
      </w:r>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lang w:val="vi-VN"/>
        </w:rPr>
      </w:pPr>
      <w:r w:rsidRPr="00E078F3">
        <w:rPr>
          <w:rFonts w:ascii="Times New Roman" w:eastAsia="Times New Roman" w:hAnsi="Times New Roman" w:cs="Times New Roman"/>
          <w:color w:val="000000"/>
          <w:sz w:val="27"/>
          <w:szCs w:val="27"/>
          <w:lang w:val="vi-VN"/>
        </w:rPr>
        <w:t>3. Trường hợp trong một tổ chức thu, nếu số thu phí thu được thấp hơn số dự toán chi được cấp có thẩm quyền phê duyệt, thì Cục Thú y (đối với tổ chức thu do trung ương quản lý); cơ quan quản lý chuyên ngành thú y cấp tỉnh (đối với tổ chức thu do địa phương quản lý) điều hòa từ tổ chức thừa sang tổ chức thiếu trong phạm vi tổng số tiền phí được trích để lại và thực hiện như sau:</w:t>
      </w:r>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lang w:val="vi-VN"/>
        </w:rPr>
      </w:pPr>
      <w:r w:rsidRPr="00E078F3">
        <w:rPr>
          <w:rFonts w:ascii="Times New Roman" w:eastAsia="Times New Roman" w:hAnsi="Times New Roman" w:cs="Times New Roman"/>
          <w:color w:val="000000"/>
          <w:sz w:val="27"/>
          <w:szCs w:val="27"/>
          <w:lang w:val="vi-VN"/>
        </w:rPr>
        <w:t>a) Định kỳ cuối quý, các tổ chức thu căn cứ vào số tiền phí thu được và số tiền được chi theo dự toán chi được cấp có thẩm quyền phê duyệt (dự toán năm chia ra từng quý), nếu số tiền phí thu được lớn hơn số chi theo dự toán chi được duyệt thì phải nộp số chênh lệch vào tài khoản của Cục Thú y (đối với tổ chức thu do trung ương quản lý); cơ quan quản lý chuyên ngành thú y cấp tỉnh (đối với tổ chức thu do địa phương quản lý) để điều hòa cho cơ quan thu trực thuộc không đủ nguồn thu theo quy định tại Thông tư này.</w:t>
      </w:r>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lang w:val="vi-VN"/>
        </w:rPr>
      </w:pPr>
      <w:r w:rsidRPr="00E078F3">
        <w:rPr>
          <w:rFonts w:ascii="Times New Roman" w:eastAsia="Times New Roman" w:hAnsi="Times New Roman" w:cs="Times New Roman"/>
          <w:color w:val="000000"/>
          <w:sz w:val="27"/>
          <w:szCs w:val="27"/>
          <w:lang w:val="vi-VN"/>
        </w:rPr>
        <w:t>b) Cục Thú y, cơ quan quản lý chuyên ngành thú y cấp tỉnh được mở thêm tài khoản tiền gửi tại Kho bạc nhà nước nơi giao dịch để điều hòa tiền phí trong công tác thú y được trích lại theo quy định giữa các tổ chức thu cùng </w:t>
      </w:r>
      <w:r w:rsidRPr="00E078F3">
        <w:rPr>
          <w:rFonts w:ascii="Times New Roman" w:eastAsia="Times New Roman" w:hAnsi="Times New Roman" w:cs="Times New Roman"/>
          <w:color w:val="000000"/>
          <w:sz w:val="27"/>
          <w:szCs w:val="27"/>
          <w:shd w:val="clear" w:color="auto" w:fill="FFFFFF"/>
          <w:lang w:val="vi-VN"/>
        </w:rPr>
        <w:t>cấp</w:t>
      </w:r>
      <w:r w:rsidRPr="00E078F3">
        <w:rPr>
          <w:rFonts w:ascii="Times New Roman" w:eastAsia="Times New Roman" w:hAnsi="Times New Roman" w:cs="Times New Roman"/>
          <w:color w:val="000000"/>
          <w:sz w:val="27"/>
          <w:szCs w:val="27"/>
          <w:lang w:val="vi-VN"/>
        </w:rPr>
        <w:t>.</w:t>
      </w:r>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lang w:val="vi-VN"/>
        </w:rPr>
      </w:pPr>
      <w:r w:rsidRPr="00E078F3">
        <w:rPr>
          <w:rFonts w:ascii="Times New Roman" w:eastAsia="Times New Roman" w:hAnsi="Times New Roman" w:cs="Times New Roman"/>
          <w:color w:val="000000"/>
          <w:sz w:val="27"/>
          <w:szCs w:val="27"/>
          <w:lang w:val="vi-VN"/>
        </w:rPr>
        <w:lastRenderedPageBreak/>
        <w:t>4. Tổ chức thu lệ phí nộp 100% số tiền lệ phí thu được vào ngân sách nhà nước theo chương, tiểu mục của Mục lục ngân sách nhà nước hiện hành. Nguồn chi phí trang trải cho việc thực hiện công việc và thu lệ phí do ngân sách nhà nước bố trí trong dự toán của tổ chức thu theo chế độ, định mức chi ngân sách nhà nước.</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lang w:val="vi-VN"/>
        </w:rPr>
      </w:pPr>
      <w:bookmarkStart w:id="13" w:name="dieu_7"/>
      <w:r w:rsidRPr="00E078F3">
        <w:rPr>
          <w:rFonts w:ascii="Times New Roman" w:eastAsia="Times New Roman" w:hAnsi="Times New Roman" w:cs="Times New Roman"/>
          <w:b/>
          <w:bCs/>
          <w:color w:val="000000"/>
          <w:sz w:val="27"/>
          <w:szCs w:val="27"/>
          <w:lang w:val="vi-VN"/>
        </w:rPr>
        <w:t>Điều 7. Tổ chức </w:t>
      </w:r>
      <w:r w:rsidRPr="00E078F3">
        <w:rPr>
          <w:rFonts w:ascii="Times New Roman" w:eastAsia="Times New Roman" w:hAnsi="Times New Roman" w:cs="Times New Roman"/>
          <w:b/>
          <w:bCs/>
          <w:color w:val="000000"/>
          <w:sz w:val="27"/>
          <w:szCs w:val="27"/>
          <w:shd w:val="clear" w:color="auto" w:fill="FFFFFF"/>
          <w:lang w:val="vi-VN"/>
        </w:rPr>
        <w:t>thực hiện</w:t>
      </w:r>
      <w:bookmarkEnd w:id="13"/>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lang w:val="vi-VN"/>
        </w:rPr>
      </w:pPr>
      <w:r w:rsidRPr="00E078F3">
        <w:rPr>
          <w:rFonts w:ascii="Times New Roman" w:eastAsia="Times New Roman" w:hAnsi="Times New Roman" w:cs="Times New Roman"/>
          <w:color w:val="000000"/>
          <w:sz w:val="27"/>
          <w:szCs w:val="27"/>
          <w:lang w:val="vi-VN"/>
        </w:rPr>
        <w:t>1. Thông tư này có hiệu lực thi hành kể từ ngày 01 tháng 01 năm 2017 và thay thế Thông tư số </w:t>
      </w:r>
      <w:hyperlink r:id="rId8" w:tgtFrame="_blank" w:history="1">
        <w:r w:rsidRPr="00E078F3">
          <w:rPr>
            <w:rFonts w:ascii="Times New Roman" w:eastAsia="Times New Roman" w:hAnsi="Times New Roman" w:cs="Times New Roman"/>
            <w:color w:val="0E70C3"/>
            <w:sz w:val="27"/>
            <w:szCs w:val="27"/>
            <w:lang w:val="vi-VN"/>
          </w:rPr>
          <w:t>04/2012/TT-BTC</w:t>
        </w:r>
      </w:hyperlink>
      <w:r w:rsidRPr="00E078F3">
        <w:rPr>
          <w:rFonts w:ascii="Times New Roman" w:eastAsia="Times New Roman" w:hAnsi="Times New Roman" w:cs="Times New Roman"/>
          <w:color w:val="000000"/>
          <w:sz w:val="27"/>
          <w:szCs w:val="27"/>
          <w:lang w:val="vi-VN"/>
        </w:rPr>
        <w:t> ngày 05 tháng 01 năm 2012 của Bộ trưởng Bộ Tài chính quy định chế độ thu, nộp, quản lý, sử dụng phí, lệ phí trong công tác thú y; Thông tư số </w:t>
      </w:r>
      <w:hyperlink r:id="rId9" w:tgtFrame="_blank" w:history="1">
        <w:r w:rsidRPr="00E078F3">
          <w:rPr>
            <w:rFonts w:ascii="Times New Roman" w:eastAsia="Times New Roman" w:hAnsi="Times New Roman" w:cs="Times New Roman"/>
            <w:color w:val="0E70C3"/>
            <w:sz w:val="27"/>
            <w:szCs w:val="27"/>
            <w:lang w:val="vi-VN"/>
          </w:rPr>
          <w:t>11/2013/TT-BTC</w:t>
        </w:r>
      </w:hyperlink>
      <w:r w:rsidRPr="00E078F3">
        <w:rPr>
          <w:rFonts w:ascii="Times New Roman" w:eastAsia="Times New Roman" w:hAnsi="Times New Roman" w:cs="Times New Roman"/>
          <w:color w:val="000000"/>
          <w:sz w:val="27"/>
          <w:szCs w:val="27"/>
          <w:lang w:val="vi-VN"/>
        </w:rPr>
        <w:t> ngày 21 tháng 01 năm 2013 sửa đổi, bổ sung Thông tư số </w:t>
      </w:r>
      <w:hyperlink r:id="rId10" w:tgtFrame="_blank" w:history="1">
        <w:r w:rsidRPr="00E078F3">
          <w:rPr>
            <w:rFonts w:ascii="Times New Roman" w:eastAsia="Times New Roman" w:hAnsi="Times New Roman" w:cs="Times New Roman"/>
            <w:color w:val="0E70C3"/>
            <w:sz w:val="27"/>
            <w:szCs w:val="27"/>
            <w:lang w:val="vi-VN"/>
          </w:rPr>
          <w:t>04/2012/TT-BTC</w:t>
        </w:r>
      </w:hyperlink>
      <w:r w:rsidRPr="00E078F3">
        <w:rPr>
          <w:rFonts w:ascii="Times New Roman" w:eastAsia="Times New Roman" w:hAnsi="Times New Roman" w:cs="Times New Roman"/>
          <w:color w:val="000000"/>
          <w:sz w:val="27"/>
          <w:szCs w:val="27"/>
          <w:lang w:val="vi-VN"/>
        </w:rPr>
        <w:t> ngày 05 tháng 01 năm 2012 và Thông tư số </w:t>
      </w:r>
      <w:hyperlink r:id="rId11" w:tgtFrame="_blank" w:history="1">
        <w:r w:rsidRPr="00E078F3">
          <w:rPr>
            <w:rFonts w:ascii="Times New Roman" w:eastAsia="Times New Roman" w:hAnsi="Times New Roman" w:cs="Times New Roman"/>
            <w:color w:val="0E70C3"/>
            <w:sz w:val="27"/>
            <w:szCs w:val="27"/>
            <w:lang w:val="vi-VN"/>
          </w:rPr>
          <w:t>107/2012/TT-BTC</w:t>
        </w:r>
      </w:hyperlink>
      <w:r w:rsidRPr="00E078F3">
        <w:rPr>
          <w:rFonts w:ascii="Times New Roman" w:eastAsia="Times New Roman" w:hAnsi="Times New Roman" w:cs="Times New Roman"/>
          <w:color w:val="000000"/>
          <w:sz w:val="27"/>
          <w:szCs w:val="27"/>
          <w:lang w:val="vi-VN"/>
        </w:rPr>
        <w:t> ngày 28 tháng 6 năm 2012; Thông tư số </w:t>
      </w:r>
      <w:hyperlink r:id="rId12" w:tgtFrame="_blank" w:history="1">
        <w:r w:rsidRPr="00E078F3">
          <w:rPr>
            <w:rFonts w:ascii="Times New Roman" w:eastAsia="Times New Roman" w:hAnsi="Times New Roman" w:cs="Times New Roman"/>
            <w:color w:val="0E70C3"/>
            <w:sz w:val="27"/>
            <w:szCs w:val="27"/>
            <w:lang w:val="vi-VN"/>
          </w:rPr>
          <w:t>113/2015/TT-BTC</w:t>
        </w:r>
      </w:hyperlink>
      <w:r w:rsidRPr="00E078F3">
        <w:rPr>
          <w:rFonts w:ascii="Times New Roman" w:eastAsia="Times New Roman" w:hAnsi="Times New Roman" w:cs="Times New Roman"/>
          <w:color w:val="000000"/>
          <w:sz w:val="27"/>
          <w:szCs w:val="27"/>
          <w:lang w:val="vi-VN"/>
        </w:rPr>
        <w:t> ngày 07 </w:t>
      </w:r>
      <w:r w:rsidRPr="00E078F3">
        <w:rPr>
          <w:rFonts w:ascii="Times New Roman" w:eastAsia="Times New Roman" w:hAnsi="Times New Roman" w:cs="Times New Roman"/>
          <w:color w:val="000000"/>
          <w:sz w:val="27"/>
          <w:szCs w:val="27"/>
          <w:shd w:val="clear" w:color="auto" w:fill="FFFFFF"/>
          <w:lang w:val="vi-VN"/>
        </w:rPr>
        <w:t>tháng</w:t>
      </w:r>
      <w:r w:rsidRPr="00E078F3">
        <w:rPr>
          <w:rFonts w:ascii="Times New Roman" w:eastAsia="Times New Roman" w:hAnsi="Times New Roman" w:cs="Times New Roman"/>
          <w:color w:val="000000"/>
          <w:sz w:val="27"/>
          <w:szCs w:val="27"/>
          <w:lang w:val="vi-VN"/>
        </w:rPr>
        <w:t> 8 năm 2015 sửa đổi Thông tư số </w:t>
      </w:r>
      <w:hyperlink r:id="rId13" w:tgtFrame="_blank" w:history="1">
        <w:r w:rsidRPr="00E078F3">
          <w:rPr>
            <w:rFonts w:ascii="Times New Roman" w:eastAsia="Times New Roman" w:hAnsi="Times New Roman" w:cs="Times New Roman"/>
            <w:color w:val="0E70C3"/>
            <w:sz w:val="27"/>
            <w:szCs w:val="27"/>
            <w:lang w:val="vi-VN"/>
          </w:rPr>
          <w:t>04/2012/TT-BTC</w:t>
        </w:r>
      </w:hyperlink>
      <w:r w:rsidRPr="00E078F3">
        <w:rPr>
          <w:rFonts w:ascii="Times New Roman" w:eastAsia="Times New Roman" w:hAnsi="Times New Roman" w:cs="Times New Roman"/>
          <w:color w:val="000000"/>
          <w:sz w:val="27"/>
          <w:szCs w:val="27"/>
          <w:lang w:val="vi-VN"/>
        </w:rPr>
        <w:t> ngày 05 tháng 01 năm 2012.</w:t>
      </w:r>
    </w:p>
    <w:p w:rsidR="00596AB2" w:rsidRPr="00E078F3" w:rsidRDefault="00596AB2" w:rsidP="00596AB2">
      <w:pPr>
        <w:shd w:val="clear" w:color="auto" w:fill="FFFFFF"/>
        <w:spacing w:after="0" w:line="234" w:lineRule="atLeast"/>
        <w:jc w:val="both"/>
        <w:rPr>
          <w:rFonts w:ascii="Times New Roman" w:eastAsia="Times New Roman" w:hAnsi="Times New Roman" w:cs="Times New Roman"/>
          <w:color w:val="000000"/>
          <w:sz w:val="27"/>
          <w:szCs w:val="27"/>
          <w:lang w:val="vi-VN"/>
        </w:rPr>
      </w:pPr>
      <w:r w:rsidRPr="00E078F3">
        <w:rPr>
          <w:rFonts w:ascii="Times New Roman" w:eastAsia="Times New Roman" w:hAnsi="Times New Roman" w:cs="Times New Roman"/>
          <w:color w:val="000000"/>
          <w:sz w:val="27"/>
          <w:szCs w:val="27"/>
          <w:lang w:val="vi-VN"/>
        </w:rPr>
        <w:t>2. Các nội dung khác liên quan đến việc thu, nộp, quản lý, sử dụng, chứng từ thu, công khai chế độ thu phí, lệ phí không đề cập tại Thông tư này được thực hiện theo quy định tại Luật phí và lệ phí, Nghị định số </w:t>
      </w:r>
      <w:hyperlink r:id="rId14" w:tgtFrame="_blank" w:history="1">
        <w:r w:rsidRPr="00E078F3">
          <w:rPr>
            <w:rFonts w:ascii="Times New Roman" w:eastAsia="Times New Roman" w:hAnsi="Times New Roman" w:cs="Times New Roman"/>
            <w:color w:val="0E70C3"/>
            <w:sz w:val="27"/>
            <w:szCs w:val="27"/>
            <w:lang w:val="vi-VN"/>
          </w:rPr>
          <w:t>120/2016/NĐ-CP</w:t>
        </w:r>
      </w:hyperlink>
      <w:r w:rsidRPr="00E078F3">
        <w:rPr>
          <w:rFonts w:ascii="Times New Roman" w:eastAsia="Times New Roman" w:hAnsi="Times New Roman" w:cs="Times New Roman"/>
          <w:color w:val="000000"/>
          <w:sz w:val="27"/>
          <w:szCs w:val="27"/>
          <w:lang w:val="vi-VN"/>
        </w:rPr>
        <w:t> ngày 23 tháng 8 năm 2016 của Chính phủ; Thông tư số </w:t>
      </w:r>
      <w:hyperlink r:id="rId15" w:tgtFrame="_blank" w:history="1">
        <w:r w:rsidRPr="00E078F3">
          <w:rPr>
            <w:rFonts w:ascii="Times New Roman" w:eastAsia="Times New Roman" w:hAnsi="Times New Roman" w:cs="Times New Roman"/>
            <w:color w:val="0E70C3"/>
            <w:sz w:val="27"/>
            <w:szCs w:val="27"/>
            <w:lang w:val="vi-VN"/>
          </w:rPr>
          <w:t>156/2013/TT-BTC</w:t>
        </w:r>
      </w:hyperlink>
      <w:r w:rsidRPr="00E078F3">
        <w:rPr>
          <w:rFonts w:ascii="Times New Roman" w:eastAsia="Times New Roman" w:hAnsi="Times New Roman" w:cs="Times New Roman"/>
          <w:color w:val="000000"/>
          <w:sz w:val="27"/>
          <w:szCs w:val="27"/>
          <w:lang w:val="vi-VN"/>
        </w:rPr>
        <w:t> ngày 06 tháng 11 năm 2013 của Bộ trưởng Bộ Tài chính; Thông tư của Bộ trưởng Bộ Tài chính quy định in, phát hành, quản lý và sử dụng các loại chứng từ thu phí, lệ phí thuộc ngân sách nhà nước và các văn bản sửa đổi, bổ sung hoặc thay thế (nếu có).</w:t>
      </w:r>
    </w:p>
    <w:p w:rsidR="00596AB2" w:rsidRPr="00E078F3" w:rsidRDefault="00596AB2" w:rsidP="00596AB2">
      <w:pPr>
        <w:shd w:val="clear" w:color="auto" w:fill="FFFFFF"/>
        <w:spacing w:before="120" w:after="0" w:line="234" w:lineRule="atLeast"/>
        <w:jc w:val="both"/>
        <w:rPr>
          <w:rFonts w:ascii="Times New Roman" w:eastAsia="Times New Roman" w:hAnsi="Times New Roman" w:cs="Times New Roman"/>
          <w:color w:val="000000"/>
          <w:sz w:val="27"/>
          <w:szCs w:val="27"/>
          <w:lang w:val="vi-VN"/>
        </w:rPr>
      </w:pPr>
      <w:r w:rsidRPr="00E078F3">
        <w:rPr>
          <w:rFonts w:ascii="Times New Roman" w:eastAsia="Times New Roman" w:hAnsi="Times New Roman" w:cs="Times New Roman"/>
          <w:color w:val="000000"/>
          <w:sz w:val="27"/>
          <w:szCs w:val="27"/>
          <w:lang w:val="vi-VN"/>
        </w:rPr>
        <w:t>3. Trong quá trình thực hiện, nếu có vướng mắc đề nghị các tổ chức, cá nhân phản ánh kịp thời về Bộ Tài chính để nghiên cứu, hướng dẫn bổ sung.</w:t>
      </w:r>
    </w:p>
    <w:p w:rsidR="00596AB2" w:rsidRPr="00596AB2" w:rsidRDefault="00596AB2" w:rsidP="00596AB2">
      <w:pPr>
        <w:shd w:val="clear" w:color="auto" w:fill="FFFFFF"/>
        <w:spacing w:before="120" w:after="0" w:line="234" w:lineRule="atLeast"/>
        <w:rPr>
          <w:rFonts w:ascii="Times New Roman" w:eastAsia="Times New Roman" w:hAnsi="Times New Roman" w:cs="Times New Roman"/>
          <w:color w:val="000000"/>
          <w:sz w:val="24"/>
          <w:szCs w:val="24"/>
          <w:lang w:val="vi-VN"/>
        </w:rPr>
      </w:pPr>
      <w:r w:rsidRPr="00596AB2">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96AB2" w:rsidRPr="00596AB2" w:rsidTr="00596AB2">
        <w:trPr>
          <w:trHeight w:val="4023"/>
          <w:tblCellSpacing w:w="0" w:type="dxa"/>
        </w:trPr>
        <w:tc>
          <w:tcPr>
            <w:tcW w:w="4428" w:type="dxa"/>
            <w:shd w:val="clear" w:color="auto" w:fill="FFFFFF"/>
            <w:tcMar>
              <w:top w:w="0" w:type="dxa"/>
              <w:left w:w="108" w:type="dxa"/>
              <w:bottom w:w="0" w:type="dxa"/>
              <w:right w:w="108" w:type="dxa"/>
            </w:tcMar>
            <w:hideMark/>
          </w:tcPr>
          <w:p w:rsidR="00596AB2" w:rsidRPr="00596AB2" w:rsidRDefault="00596AB2" w:rsidP="00596AB2">
            <w:pPr>
              <w:spacing w:before="120" w:after="0" w:line="234" w:lineRule="atLeast"/>
              <w:rPr>
                <w:rFonts w:ascii="Times New Roman" w:eastAsia="Times New Roman" w:hAnsi="Times New Roman" w:cs="Times New Roman"/>
                <w:color w:val="000000"/>
                <w:lang w:val="vi-VN"/>
              </w:rPr>
            </w:pPr>
            <w:r w:rsidRPr="00596AB2">
              <w:rPr>
                <w:rFonts w:ascii="Times New Roman" w:eastAsia="Times New Roman" w:hAnsi="Times New Roman" w:cs="Times New Roman"/>
                <w:color w:val="000000"/>
                <w:sz w:val="24"/>
                <w:szCs w:val="24"/>
                <w:lang w:val="vi-VN"/>
              </w:rPr>
              <w:br/>
            </w:r>
            <w:r w:rsidRPr="00596AB2">
              <w:rPr>
                <w:rFonts w:ascii="Times New Roman" w:eastAsia="Times New Roman" w:hAnsi="Times New Roman" w:cs="Times New Roman"/>
                <w:b/>
                <w:bCs/>
                <w:i/>
                <w:iCs/>
                <w:color w:val="000000"/>
                <w:sz w:val="24"/>
                <w:szCs w:val="24"/>
                <w:lang w:val="vi-VN"/>
              </w:rPr>
              <w:t>Nơi nhận:</w:t>
            </w:r>
            <w:r w:rsidRPr="00596AB2">
              <w:rPr>
                <w:rFonts w:ascii="Times New Roman" w:eastAsia="Times New Roman" w:hAnsi="Times New Roman" w:cs="Times New Roman"/>
                <w:b/>
                <w:bCs/>
                <w:i/>
                <w:iCs/>
                <w:color w:val="000000"/>
                <w:lang w:val="vi-VN"/>
              </w:rPr>
              <w:br/>
            </w:r>
            <w:r w:rsidRPr="00596AB2">
              <w:rPr>
                <w:rFonts w:ascii="Times New Roman" w:eastAsia="Times New Roman" w:hAnsi="Times New Roman" w:cs="Times New Roman"/>
                <w:color w:val="000000"/>
                <w:lang w:val="vi-VN"/>
              </w:rPr>
              <w:t>- Văn phòng Trung ương và các Ban </w:t>
            </w:r>
            <w:r w:rsidRPr="00596AB2">
              <w:rPr>
                <w:rFonts w:ascii="Times New Roman" w:eastAsia="Times New Roman" w:hAnsi="Times New Roman" w:cs="Times New Roman"/>
                <w:color w:val="000000"/>
                <w:shd w:val="clear" w:color="auto" w:fill="FFFFFF"/>
                <w:lang w:val="vi-VN"/>
              </w:rPr>
              <w:t>của</w:t>
            </w:r>
            <w:r w:rsidRPr="00596AB2">
              <w:rPr>
                <w:rFonts w:ascii="Times New Roman" w:eastAsia="Times New Roman" w:hAnsi="Times New Roman" w:cs="Times New Roman"/>
                <w:color w:val="000000"/>
                <w:lang w:val="vi-VN"/>
              </w:rPr>
              <w:t> Đảng;</w:t>
            </w:r>
            <w:r w:rsidRPr="00596AB2">
              <w:rPr>
                <w:rFonts w:ascii="Times New Roman" w:eastAsia="Times New Roman" w:hAnsi="Times New Roman" w:cs="Times New Roman"/>
                <w:color w:val="000000"/>
                <w:lang w:val="vi-VN"/>
              </w:rPr>
              <w:br/>
              <w:t>- Văn phòng Tổng Bí thư;</w:t>
            </w:r>
            <w:r w:rsidRPr="00596AB2">
              <w:rPr>
                <w:rFonts w:ascii="Times New Roman" w:eastAsia="Times New Roman" w:hAnsi="Times New Roman" w:cs="Times New Roman"/>
                <w:color w:val="000000"/>
                <w:lang w:val="vi-VN"/>
              </w:rPr>
              <w:br/>
              <w:t>- Văn phòng Quốc hội;</w:t>
            </w:r>
            <w:r w:rsidRPr="00596AB2">
              <w:rPr>
                <w:rFonts w:ascii="Times New Roman" w:eastAsia="Times New Roman" w:hAnsi="Times New Roman" w:cs="Times New Roman"/>
                <w:color w:val="000000"/>
                <w:lang w:val="vi-VN"/>
              </w:rPr>
              <w:br/>
              <w:t>- Văn phòng Chủ tịch nước;</w:t>
            </w:r>
            <w:r w:rsidRPr="00596AB2">
              <w:rPr>
                <w:rFonts w:ascii="Times New Roman" w:eastAsia="Times New Roman" w:hAnsi="Times New Roman" w:cs="Times New Roman"/>
                <w:color w:val="000000"/>
                <w:lang w:val="vi-VN"/>
              </w:rPr>
              <w:br/>
              <w:t>- Viện Kiểm sát nhân dân tối cao;</w:t>
            </w:r>
            <w:r w:rsidRPr="00596AB2">
              <w:rPr>
                <w:rFonts w:ascii="Times New Roman" w:eastAsia="Times New Roman" w:hAnsi="Times New Roman" w:cs="Times New Roman"/>
                <w:color w:val="000000"/>
                <w:lang w:val="vi-VN"/>
              </w:rPr>
              <w:br/>
              <w:t>- Tòa án nhân dân tối cao;</w:t>
            </w:r>
            <w:r w:rsidRPr="00596AB2">
              <w:rPr>
                <w:rFonts w:ascii="Times New Roman" w:eastAsia="Times New Roman" w:hAnsi="Times New Roman" w:cs="Times New Roman"/>
                <w:color w:val="000000"/>
                <w:lang w:val="vi-VN"/>
              </w:rPr>
              <w:br/>
              <w:t>- Kiểm toán nhà nước;</w:t>
            </w:r>
            <w:r w:rsidRPr="00596AB2">
              <w:rPr>
                <w:rFonts w:ascii="Times New Roman" w:eastAsia="Times New Roman" w:hAnsi="Times New Roman" w:cs="Times New Roman"/>
                <w:color w:val="000000"/>
                <w:lang w:val="vi-VN"/>
              </w:rPr>
              <w:br/>
              <w:t>- Các Bộ, cơ quan ngang Bộ, cơ quan thuộc Chính phủ;</w:t>
            </w:r>
            <w:r w:rsidRPr="00596AB2">
              <w:rPr>
                <w:rFonts w:ascii="Times New Roman" w:eastAsia="Times New Roman" w:hAnsi="Times New Roman" w:cs="Times New Roman"/>
                <w:color w:val="000000"/>
                <w:lang w:val="vi-VN"/>
              </w:rPr>
              <w:br/>
              <w:t>- Cơ quan Trung ương của các đoàn thể;</w:t>
            </w:r>
            <w:r w:rsidRPr="00596AB2">
              <w:rPr>
                <w:rFonts w:ascii="Times New Roman" w:eastAsia="Times New Roman" w:hAnsi="Times New Roman" w:cs="Times New Roman"/>
                <w:color w:val="000000"/>
                <w:lang w:val="vi-VN"/>
              </w:rPr>
              <w:br/>
              <w:t>- HĐND, UBND, Sở Tài chính, Cục Thuế các tỉnh, thành phố trực thuộc Trung ương;</w:t>
            </w:r>
            <w:r w:rsidRPr="00596AB2">
              <w:rPr>
                <w:rFonts w:ascii="Times New Roman" w:eastAsia="Times New Roman" w:hAnsi="Times New Roman" w:cs="Times New Roman"/>
                <w:color w:val="000000"/>
                <w:lang w:val="vi-VN"/>
              </w:rPr>
              <w:br/>
              <w:t>- Công báo;</w:t>
            </w:r>
            <w:r w:rsidRPr="00596AB2">
              <w:rPr>
                <w:rFonts w:ascii="Times New Roman" w:eastAsia="Times New Roman" w:hAnsi="Times New Roman" w:cs="Times New Roman"/>
                <w:color w:val="000000"/>
                <w:lang w:val="vi-VN"/>
              </w:rPr>
              <w:br/>
              <w:t>- Website chính phủ;</w:t>
            </w:r>
            <w:r w:rsidRPr="00596AB2">
              <w:rPr>
                <w:rFonts w:ascii="Times New Roman" w:eastAsia="Times New Roman" w:hAnsi="Times New Roman" w:cs="Times New Roman"/>
                <w:color w:val="000000"/>
                <w:lang w:val="vi-VN"/>
              </w:rPr>
              <w:br/>
              <w:t>- Cục Kiểm tra văn bản (Bộ Tư pháp);</w:t>
            </w:r>
            <w:r w:rsidRPr="00596AB2">
              <w:rPr>
                <w:rFonts w:ascii="Times New Roman" w:eastAsia="Times New Roman" w:hAnsi="Times New Roman" w:cs="Times New Roman"/>
                <w:color w:val="000000"/>
                <w:lang w:val="vi-VN"/>
              </w:rPr>
              <w:br/>
              <w:t>- Các </w:t>
            </w:r>
            <w:r w:rsidRPr="00596AB2">
              <w:rPr>
                <w:rFonts w:ascii="Times New Roman" w:eastAsia="Times New Roman" w:hAnsi="Times New Roman" w:cs="Times New Roman"/>
                <w:color w:val="000000"/>
                <w:shd w:val="clear" w:color="auto" w:fill="FFFFFF"/>
                <w:lang w:val="vi-VN"/>
              </w:rPr>
              <w:t>đơn vị</w:t>
            </w:r>
            <w:r w:rsidRPr="00596AB2">
              <w:rPr>
                <w:rFonts w:ascii="Times New Roman" w:eastAsia="Times New Roman" w:hAnsi="Times New Roman" w:cs="Times New Roman"/>
                <w:color w:val="000000"/>
                <w:lang w:val="vi-VN"/>
              </w:rPr>
              <w:t> thuộc Bộ Tài chính;</w:t>
            </w:r>
            <w:r w:rsidRPr="00596AB2">
              <w:rPr>
                <w:rFonts w:ascii="Times New Roman" w:eastAsia="Times New Roman" w:hAnsi="Times New Roman" w:cs="Times New Roman"/>
                <w:color w:val="000000"/>
                <w:lang w:val="vi-VN"/>
              </w:rPr>
              <w:br/>
              <w:t>- Website Bộ Tài chính;</w:t>
            </w:r>
            <w:r w:rsidRPr="00596AB2">
              <w:rPr>
                <w:rFonts w:ascii="Times New Roman" w:eastAsia="Times New Roman" w:hAnsi="Times New Roman" w:cs="Times New Roman"/>
                <w:color w:val="000000"/>
                <w:lang w:val="vi-VN"/>
              </w:rPr>
              <w:br/>
              <w:t>- Lưu: VT, CST (CST5).</w:t>
            </w:r>
          </w:p>
        </w:tc>
        <w:tc>
          <w:tcPr>
            <w:tcW w:w="4428" w:type="dxa"/>
            <w:shd w:val="clear" w:color="auto" w:fill="FFFFFF"/>
            <w:tcMar>
              <w:top w:w="0" w:type="dxa"/>
              <w:left w:w="108" w:type="dxa"/>
              <w:bottom w:w="0" w:type="dxa"/>
              <w:right w:w="108" w:type="dxa"/>
            </w:tcMa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lang w:val="vi-VN"/>
              </w:rPr>
            </w:pPr>
            <w:r w:rsidRPr="00596AB2">
              <w:rPr>
                <w:rFonts w:ascii="Times New Roman" w:eastAsia="Times New Roman" w:hAnsi="Times New Roman" w:cs="Times New Roman"/>
                <w:b/>
                <w:bCs/>
                <w:color w:val="000000"/>
                <w:sz w:val="24"/>
                <w:szCs w:val="24"/>
                <w:lang w:val="vi-VN"/>
              </w:rPr>
              <w:t>KT. BỘ TRƯỞNG</w:t>
            </w:r>
            <w:r w:rsidRPr="00596AB2">
              <w:rPr>
                <w:rFonts w:ascii="Times New Roman" w:eastAsia="Times New Roman" w:hAnsi="Times New Roman" w:cs="Times New Roman"/>
                <w:b/>
                <w:bCs/>
                <w:color w:val="000000"/>
                <w:sz w:val="24"/>
                <w:szCs w:val="24"/>
                <w:lang w:val="vi-VN"/>
              </w:rPr>
              <w:br/>
              <w:t>THỨ TRƯỞNG</w:t>
            </w:r>
            <w:r w:rsidRPr="00596AB2">
              <w:rPr>
                <w:rFonts w:ascii="Times New Roman" w:eastAsia="Times New Roman" w:hAnsi="Times New Roman" w:cs="Times New Roman"/>
                <w:b/>
                <w:bCs/>
                <w:color w:val="000000"/>
                <w:sz w:val="24"/>
                <w:szCs w:val="24"/>
                <w:lang w:val="vi-VN"/>
              </w:rPr>
              <w:br/>
            </w:r>
            <w:r w:rsidRPr="00596AB2">
              <w:rPr>
                <w:rFonts w:ascii="Times New Roman" w:eastAsia="Times New Roman" w:hAnsi="Times New Roman" w:cs="Times New Roman"/>
                <w:b/>
                <w:bCs/>
                <w:color w:val="000000"/>
                <w:sz w:val="24"/>
                <w:szCs w:val="24"/>
                <w:lang w:val="vi-VN"/>
              </w:rPr>
              <w:br/>
            </w:r>
            <w:r w:rsidRPr="00596AB2">
              <w:rPr>
                <w:rFonts w:ascii="Times New Roman" w:eastAsia="Times New Roman" w:hAnsi="Times New Roman" w:cs="Times New Roman"/>
                <w:b/>
                <w:bCs/>
                <w:color w:val="000000"/>
                <w:sz w:val="24"/>
                <w:szCs w:val="24"/>
                <w:lang w:val="vi-VN"/>
              </w:rPr>
              <w:br/>
            </w:r>
            <w:r w:rsidRPr="00596AB2">
              <w:rPr>
                <w:rFonts w:ascii="Times New Roman" w:eastAsia="Times New Roman" w:hAnsi="Times New Roman" w:cs="Times New Roman"/>
                <w:b/>
                <w:bCs/>
                <w:color w:val="000000"/>
                <w:sz w:val="24"/>
                <w:szCs w:val="24"/>
                <w:lang w:val="vi-VN"/>
              </w:rPr>
              <w:br/>
            </w:r>
            <w:r w:rsidRPr="00596AB2">
              <w:rPr>
                <w:rFonts w:ascii="Times New Roman" w:eastAsia="Times New Roman" w:hAnsi="Times New Roman" w:cs="Times New Roman"/>
                <w:b/>
                <w:bCs/>
                <w:color w:val="000000"/>
                <w:sz w:val="24"/>
                <w:szCs w:val="24"/>
                <w:lang w:val="vi-VN"/>
              </w:rPr>
              <w:br/>
              <w:t>Vũ Thị Mai</w:t>
            </w:r>
          </w:p>
        </w:tc>
      </w:tr>
    </w:tbl>
    <w:p w:rsidR="00596AB2" w:rsidRPr="00596AB2" w:rsidRDefault="00596AB2" w:rsidP="00596AB2">
      <w:pPr>
        <w:shd w:val="clear" w:color="auto" w:fill="FFFFFF"/>
        <w:spacing w:before="120" w:after="0" w:line="234" w:lineRule="atLeast"/>
        <w:rPr>
          <w:rFonts w:ascii="Times New Roman" w:eastAsia="Times New Roman" w:hAnsi="Times New Roman" w:cs="Times New Roman"/>
          <w:color w:val="000000"/>
          <w:sz w:val="24"/>
          <w:szCs w:val="24"/>
          <w:lang w:val="vi-VN"/>
        </w:rPr>
      </w:pPr>
      <w:r w:rsidRPr="00596AB2">
        <w:rPr>
          <w:rFonts w:ascii="Times New Roman" w:eastAsia="Times New Roman" w:hAnsi="Times New Roman" w:cs="Times New Roman"/>
          <w:color w:val="000000"/>
          <w:sz w:val="24"/>
          <w:szCs w:val="24"/>
          <w:lang w:val="vi-VN"/>
        </w:rPr>
        <w:t> </w:t>
      </w:r>
    </w:p>
    <w:p w:rsidR="00596AB2" w:rsidRDefault="00596AB2">
      <w:pPr>
        <w:rPr>
          <w:rFonts w:ascii="Times New Roman" w:eastAsia="Times New Roman" w:hAnsi="Times New Roman" w:cs="Times New Roman"/>
          <w:b/>
          <w:bCs/>
          <w:color w:val="000000"/>
          <w:sz w:val="24"/>
          <w:szCs w:val="24"/>
          <w:lang w:val="vi-VN"/>
        </w:rPr>
      </w:pPr>
      <w:bookmarkStart w:id="14" w:name="loai_2"/>
      <w:r>
        <w:rPr>
          <w:rFonts w:ascii="Times New Roman" w:eastAsia="Times New Roman" w:hAnsi="Times New Roman" w:cs="Times New Roman"/>
          <w:b/>
          <w:bCs/>
          <w:color w:val="000000"/>
          <w:sz w:val="24"/>
          <w:szCs w:val="24"/>
          <w:lang w:val="vi-VN"/>
        </w:rPr>
        <w:br w:type="page"/>
      </w:r>
    </w:p>
    <w:p w:rsidR="00596AB2" w:rsidRPr="00596AB2" w:rsidRDefault="00596AB2" w:rsidP="00596AB2">
      <w:pPr>
        <w:shd w:val="clear" w:color="auto" w:fill="FFFFFF"/>
        <w:spacing w:after="0" w:line="234" w:lineRule="atLeast"/>
        <w:jc w:val="center"/>
        <w:rPr>
          <w:rFonts w:ascii="Times New Roman" w:eastAsia="Times New Roman" w:hAnsi="Times New Roman" w:cs="Times New Roman"/>
          <w:color w:val="000000"/>
          <w:sz w:val="24"/>
          <w:szCs w:val="24"/>
          <w:lang w:val="vi-VN"/>
        </w:rPr>
      </w:pPr>
      <w:r w:rsidRPr="00596AB2">
        <w:rPr>
          <w:rFonts w:ascii="Times New Roman" w:eastAsia="Times New Roman" w:hAnsi="Times New Roman" w:cs="Times New Roman"/>
          <w:b/>
          <w:bCs/>
          <w:color w:val="000000"/>
          <w:sz w:val="24"/>
          <w:szCs w:val="24"/>
          <w:lang w:val="vi-VN"/>
        </w:rPr>
        <w:lastRenderedPageBreak/>
        <w:t>BIỂU PHÍ, LỆ PHÍ TRONG CÔNG TÁC THÚ Y</w:t>
      </w:r>
      <w:bookmarkEnd w:id="14"/>
    </w:p>
    <w:p w:rsidR="00596AB2" w:rsidRPr="00596AB2" w:rsidRDefault="00596AB2" w:rsidP="00596AB2">
      <w:pPr>
        <w:shd w:val="clear" w:color="auto" w:fill="FFFFFF"/>
        <w:spacing w:before="120" w:after="0" w:line="234" w:lineRule="atLeast"/>
        <w:jc w:val="center"/>
        <w:rPr>
          <w:rFonts w:ascii="Times New Roman" w:eastAsia="Times New Roman" w:hAnsi="Times New Roman" w:cs="Times New Roman"/>
          <w:color w:val="000000"/>
          <w:sz w:val="24"/>
          <w:szCs w:val="24"/>
          <w:lang w:val="vi-VN"/>
        </w:rPr>
      </w:pPr>
      <w:r w:rsidRPr="00596AB2">
        <w:rPr>
          <w:rFonts w:ascii="Times New Roman" w:eastAsia="Times New Roman" w:hAnsi="Times New Roman" w:cs="Times New Roman"/>
          <w:i/>
          <w:iCs/>
          <w:color w:val="000000"/>
          <w:sz w:val="24"/>
          <w:szCs w:val="24"/>
          <w:lang w:val="vi-VN"/>
        </w:rPr>
        <w:t>(Ban hành kèm theo Thông tư số 285/2016/TT-BTC ngày 14 </w:t>
      </w:r>
      <w:r w:rsidRPr="00596AB2">
        <w:rPr>
          <w:rFonts w:ascii="Times New Roman" w:eastAsia="Times New Roman" w:hAnsi="Times New Roman" w:cs="Times New Roman"/>
          <w:i/>
          <w:iCs/>
          <w:color w:val="000000"/>
          <w:sz w:val="24"/>
          <w:szCs w:val="24"/>
          <w:shd w:val="clear" w:color="auto" w:fill="FFFFFF"/>
          <w:lang w:val="vi-VN"/>
        </w:rPr>
        <w:t>tháng</w:t>
      </w:r>
      <w:r w:rsidRPr="00596AB2">
        <w:rPr>
          <w:rFonts w:ascii="Times New Roman" w:eastAsia="Times New Roman" w:hAnsi="Times New Roman" w:cs="Times New Roman"/>
          <w:i/>
          <w:iCs/>
          <w:color w:val="000000"/>
          <w:sz w:val="24"/>
          <w:szCs w:val="24"/>
          <w:lang w:val="vi-VN"/>
        </w:rPr>
        <w:t> 11 năm 2016 của Bộ trưởng Bộ </w:t>
      </w:r>
      <w:r w:rsidRPr="00596AB2">
        <w:rPr>
          <w:rFonts w:ascii="Times New Roman" w:eastAsia="Times New Roman" w:hAnsi="Times New Roman" w:cs="Times New Roman"/>
          <w:i/>
          <w:iCs/>
          <w:color w:val="000000"/>
          <w:sz w:val="24"/>
          <w:szCs w:val="24"/>
          <w:shd w:val="clear" w:color="auto" w:fill="FFFFFF"/>
          <w:lang w:val="vi-VN"/>
        </w:rPr>
        <w:t>Tài chính</w:t>
      </w:r>
      <w:r w:rsidRPr="00596AB2">
        <w:rPr>
          <w:rFonts w:ascii="Times New Roman" w:eastAsia="Times New Roman" w:hAnsi="Times New Roman" w:cs="Times New Roman"/>
          <w:i/>
          <w:iCs/>
          <w:color w:val="000000"/>
          <w:sz w:val="24"/>
          <w:szCs w:val="24"/>
          <w:lang w:val="vi-VN"/>
        </w:rPr>
        <w:t>)</w:t>
      </w:r>
    </w:p>
    <w:tbl>
      <w:tblPr>
        <w:tblW w:w="10085" w:type="dxa"/>
        <w:tblCellSpacing w:w="0" w:type="dxa"/>
        <w:shd w:val="clear" w:color="auto" w:fill="FFFFFF"/>
        <w:tblCellMar>
          <w:left w:w="0" w:type="dxa"/>
          <w:right w:w="0" w:type="dxa"/>
        </w:tblCellMar>
        <w:tblLook w:val="04A0" w:firstRow="1" w:lastRow="0" w:firstColumn="1" w:lastColumn="0" w:noHBand="0" w:noVBand="1"/>
      </w:tblPr>
      <w:tblGrid>
        <w:gridCol w:w="576"/>
        <w:gridCol w:w="6961"/>
        <w:gridCol w:w="1273"/>
        <w:gridCol w:w="1275"/>
      </w:tblGrid>
      <w:tr w:rsidR="00596AB2" w:rsidRPr="00596AB2" w:rsidTr="00596AB2">
        <w:trPr>
          <w:tblCellSpacing w:w="0" w:type="dxa"/>
        </w:trPr>
        <w:tc>
          <w:tcPr>
            <w:tcW w:w="28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rPr>
              <w:t>S</w:t>
            </w:r>
            <w:r w:rsidRPr="00596AB2">
              <w:rPr>
                <w:rFonts w:ascii="Times New Roman" w:eastAsia="Times New Roman" w:hAnsi="Times New Roman" w:cs="Times New Roman"/>
                <w:b/>
                <w:bCs/>
                <w:color w:val="000000"/>
                <w:sz w:val="24"/>
                <w:szCs w:val="24"/>
                <w:lang w:val="vi-VN"/>
              </w:rPr>
              <w:t>tt</w:t>
            </w:r>
          </w:p>
        </w:tc>
        <w:tc>
          <w:tcPr>
            <w:tcW w:w="3451" w:type="pct"/>
            <w:tcBorders>
              <w:top w:val="single" w:sz="8" w:space="0" w:color="auto"/>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Nội dung</w:t>
            </w:r>
          </w:p>
        </w:tc>
        <w:tc>
          <w:tcPr>
            <w:tcW w:w="631" w:type="pct"/>
            <w:tcBorders>
              <w:top w:val="single" w:sz="8" w:space="0" w:color="auto"/>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Đơn vị tính</w:t>
            </w:r>
          </w:p>
        </w:tc>
        <w:tc>
          <w:tcPr>
            <w:tcW w:w="632" w:type="pct"/>
            <w:tcBorders>
              <w:top w:val="single" w:sz="8" w:space="0" w:color="auto"/>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M</w:t>
            </w:r>
            <w:r w:rsidRPr="00596AB2">
              <w:rPr>
                <w:rFonts w:ascii="Times New Roman" w:eastAsia="Times New Roman" w:hAnsi="Times New Roman" w:cs="Times New Roman"/>
                <w:b/>
                <w:bCs/>
                <w:color w:val="000000"/>
                <w:sz w:val="24"/>
                <w:szCs w:val="24"/>
              </w:rPr>
              <w:t>ứ</w:t>
            </w:r>
            <w:r w:rsidRPr="00596AB2">
              <w:rPr>
                <w:rFonts w:ascii="Times New Roman" w:eastAsia="Times New Roman" w:hAnsi="Times New Roman" w:cs="Times New Roman"/>
                <w:b/>
                <w:bCs/>
                <w:color w:val="000000"/>
                <w:sz w:val="24"/>
                <w:szCs w:val="24"/>
                <w:lang w:val="vi-VN"/>
              </w:rPr>
              <w:t>c thu </w:t>
            </w:r>
            <w:r w:rsidRPr="00596AB2">
              <w:rPr>
                <w:rFonts w:ascii="Times New Roman" w:eastAsia="Times New Roman" w:hAnsi="Times New Roman" w:cs="Times New Roman"/>
                <w:i/>
                <w:iCs/>
                <w:color w:val="000000"/>
                <w:sz w:val="24"/>
                <w:szCs w:val="24"/>
                <w:lang w:val="vi-VN"/>
              </w:rPr>
              <w:t>(đồng)</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I</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L</w:t>
            </w:r>
            <w:r w:rsidRPr="00596AB2">
              <w:rPr>
                <w:rFonts w:ascii="Times New Roman" w:eastAsia="Times New Roman" w:hAnsi="Times New Roman" w:cs="Times New Roman"/>
                <w:b/>
                <w:bCs/>
                <w:color w:val="000000"/>
                <w:sz w:val="24"/>
                <w:szCs w:val="24"/>
              </w:rPr>
              <w:t>ệ</w:t>
            </w:r>
            <w:r w:rsidRPr="00596AB2">
              <w:rPr>
                <w:rFonts w:ascii="Times New Roman" w:eastAsia="Times New Roman" w:hAnsi="Times New Roman" w:cs="Times New Roman"/>
                <w:b/>
                <w:bCs/>
                <w:color w:val="000000"/>
                <w:sz w:val="24"/>
                <w:szCs w:val="24"/>
                <w:lang w:val="vi-VN"/>
              </w:rPr>
              <w:t> phí trong công tác thú y</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w:t>
            </w:r>
            <w:r w:rsidRPr="00596AB2">
              <w:rPr>
                <w:rFonts w:ascii="Times New Roman" w:eastAsia="Times New Roman" w:hAnsi="Times New Roman" w:cs="Times New Roman"/>
                <w:color w:val="000000"/>
                <w:sz w:val="24"/>
                <w:szCs w:val="24"/>
              </w:rPr>
              <w:t>ệ</w:t>
            </w:r>
            <w:r w:rsidRPr="00596AB2">
              <w:rPr>
                <w:rFonts w:ascii="Times New Roman" w:eastAsia="Times New Roman" w:hAnsi="Times New Roman" w:cs="Times New Roman"/>
                <w:color w:val="000000"/>
                <w:sz w:val="24"/>
                <w:szCs w:val="24"/>
                <w:lang w:val="vi-VN"/>
              </w:rPr>
              <w:t> phí </w:t>
            </w:r>
            <w:r w:rsidRPr="00596AB2">
              <w:rPr>
                <w:rFonts w:ascii="Times New Roman" w:eastAsia="Times New Roman" w:hAnsi="Times New Roman" w:cs="Times New Roman"/>
                <w:color w:val="000000"/>
                <w:sz w:val="24"/>
                <w:szCs w:val="24"/>
                <w:shd w:val="clear" w:color="auto" w:fill="FFFFFF"/>
                <w:lang w:val="vi-VN"/>
              </w:rPr>
              <w:t>cấp</w:t>
            </w:r>
            <w:r w:rsidRPr="00596AB2">
              <w:rPr>
                <w:rFonts w:ascii="Times New Roman" w:eastAsia="Times New Roman" w:hAnsi="Times New Roman" w:cs="Times New Roman"/>
                <w:color w:val="000000"/>
                <w:sz w:val="24"/>
                <w:szCs w:val="24"/>
                <w:lang w:val="vi-VN"/>
              </w:rPr>
              <w:t> gi</w:t>
            </w:r>
            <w:r w:rsidRPr="00596AB2">
              <w:rPr>
                <w:rFonts w:ascii="Times New Roman" w:eastAsia="Times New Roman" w:hAnsi="Times New Roman" w:cs="Times New Roman"/>
                <w:color w:val="000000"/>
                <w:sz w:val="24"/>
                <w:szCs w:val="24"/>
              </w:rPr>
              <w:t>ấ</w:t>
            </w:r>
            <w:r w:rsidRPr="00596AB2">
              <w:rPr>
                <w:rFonts w:ascii="Times New Roman" w:eastAsia="Times New Roman" w:hAnsi="Times New Roman" w:cs="Times New Roman"/>
                <w:color w:val="000000"/>
                <w:sz w:val="24"/>
                <w:szCs w:val="24"/>
                <w:lang w:val="vi-VN"/>
              </w:rPr>
              <w:t>y chứng nhận kiểm dịch động vật, sản phẩm động vật trên cạn; t</w:t>
            </w:r>
            <w:r w:rsidRPr="00596AB2">
              <w:rPr>
                <w:rFonts w:ascii="Times New Roman" w:eastAsia="Times New Roman" w:hAnsi="Times New Roman" w:cs="Times New Roman"/>
                <w:color w:val="000000"/>
                <w:sz w:val="24"/>
                <w:szCs w:val="24"/>
              </w:rPr>
              <w:t>h</w:t>
            </w:r>
            <w:r w:rsidRPr="00596AB2">
              <w:rPr>
                <w:rFonts w:ascii="Times New Roman" w:eastAsia="Times New Roman" w:hAnsi="Times New Roman" w:cs="Times New Roman"/>
                <w:color w:val="000000"/>
                <w:sz w:val="24"/>
                <w:szCs w:val="24"/>
                <w:lang w:val="vi-VN"/>
              </w:rPr>
              <w:t>ủy sản nhập khẩu, quá cảnh, tạm nhập tái x</w:t>
            </w:r>
            <w:r w:rsidRPr="00596AB2">
              <w:rPr>
                <w:rFonts w:ascii="Times New Roman" w:eastAsia="Times New Roman" w:hAnsi="Times New Roman" w:cs="Times New Roman"/>
                <w:color w:val="000000"/>
                <w:sz w:val="24"/>
                <w:szCs w:val="24"/>
              </w:rPr>
              <w:t>u</w:t>
            </w:r>
            <w:r w:rsidRPr="00596AB2">
              <w:rPr>
                <w:rFonts w:ascii="Times New Roman" w:eastAsia="Times New Roman" w:hAnsi="Times New Roman" w:cs="Times New Roman"/>
                <w:color w:val="000000"/>
                <w:sz w:val="24"/>
                <w:szCs w:val="24"/>
                <w:lang w:val="vi-VN"/>
              </w:rPr>
              <w:t>ất (gồm kho ngoại quan), chuyển c</w:t>
            </w:r>
            <w:r w:rsidRPr="00596AB2">
              <w:rPr>
                <w:rFonts w:ascii="Times New Roman" w:eastAsia="Times New Roman" w:hAnsi="Times New Roman" w:cs="Times New Roman"/>
                <w:color w:val="000000"/>
                <w:sz w:val="24"/>
                <w:szCs w:val="24"/>
              </w:rPr>
              <w:t>ử</w:t>
            </w:r>
            <w:r w:rsidRPr="00596AB2">
              <w:rPr>
                <w:rFonts w:ascii="Times New Roman" w:eastAsia="Times New Roman" w:hAnsi="Times New Roman" w:cs="Times New Roman"/>
                <w:color w:val="000000"/>
                <w:sz w:val="24"/>
                <w:szCs w:val="24"/>
                <w:lang w:val="vi-VN"/>
              </w:rPr>
              <w:t>a khẩu</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70.000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Lệ phí cấp chứng chỉ hành nghề dịch vụ thú y</w:t>
            </w:r>
            <w:bookmarkStart w:id="15" w:name="_GoBack"/>
            <w:bookmarkEnd w:id="15"/>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II</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P</w:t>
            </w:r>
            <w:r w:rsidRPr="00596AB2">
              <w:rPr>
                <w:rFonts w:ascii="Times New Roman" w:eastAsia="Times New Roman" w:hAnsi="Times New Roman" w:cs="Times New Roman"/>
                <w:b/>
                <w:bCs/>
                <w:color w:val="000000"/>
                <w:sz w:val="24"/>
                <w:szCs w:val="24"/>
              </w:rPr>
              <w:t>h</w:t>
            </w:r>
            <w:r w:rsidRPr="00596AB2">
              <w:rPr>
                <w:rFonts w:ascii="Times New Roman" w:eastAsia="Times New Roman" w:hAnsi="Times New Roman" w:cs="Times New Roman"/>
                <w:b/>
                <w:bCs/>
                <w:color w:val="000000"/>
                <w:sz w:val="24"/>
                <w:szCs w:val="24"/>
                <w:lang w:val="vi-VN"/>
              </w:rPr>
              <w:t>í phòng, ch</w:t>
            </w:r>
            <w:r w:rsidRPr="00596AB2">
              <w:rPr>
                <w:rFonts w:ascii="Times New Roman" w:eastAsia="Times New Roman" w:hAnsi="Times New Roman" w:cs="Times New Roman"/>
                <w:b/>
                <w:bCs/>
                <w:color w:val="000000"/>
                <w:sz w:val="24"/>
                <w:szCs w:val="24"/>
              </w:rPr>
              <w:t>ố</w:t>
            </w:r>
            <w:r w:rsidRPr="00596AB2">
              <w:rPr>
                <w:rFonts w:ascii="Times New Roman" w:eastAsia="Times New Roman" w:hAnsi="Times New Roman" w:cs="Times New Roman"/>
                <w:b/>
                <w:bCs/>
                <w:color w:val="000000"/>
                <w:sz w:val="24"/>
                <w:szCs w:val="24"/>
                <w:lang w:val="vi-VN"/>
              </w:rPr>
              <w:t>ng dịch bệnh cho động vật</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Thẩm định vùng an toàn dịch bệnh động vật (bao gồm cả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3.500.000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w:t>
            </w:r>
            <w:r w:rsidRPr="00596AB2">
              <w:rPr>
                <w:rFonts w:ascii="Times New Roman" w:eastAsia="Times New Roman" w:hAnsi="Times New Roman" w:cs="Times New Roman"/>
                <w:color w:val="000000"/>
                <w:sz w:val="24"/>
                <w:szCs w:val="24"/>
              </w:rPr>
              <w:t>hẩ</w:t>
            </w:r>
            <w:r w:rsidRPr="00596AB2">
              <w:rPr>
                <w:rFonts w:ascii="Times New Roman" w:eastAsia="Times New Roman" w:hAnsi="Times New Roman" w:cs="Times New Roman"/>
                <w:color w:val="000000"/>
                <w:sz w:val="24"/>
                <w:szCs w:val="24"/>
                <w:lang w:val="vi-VN"/>
              </w:rPr>
              <w:t>m định cơ sở chăn nuôi, cơ sở chăn nuôi cấp xã, cơ </w:t>
            </w:r>
            <w:r w:rsidRPr="00596AB2">
              <w:rPr>
                <w:rFonts w:ascii="Times New Roman" w:eastAsia="Times New Roman" w:hAnsi="Times New Roman" w:cs="Times New Roman"/>
                <w:color w:val="000000"/>
                <w:sz w:val="24"/>
                <w:szCs w:val="24"/>
                <w:shd w:val="clear" w:color="auto" w:fill="FFFFFF"/>
                <w:lang w:val="vi-VN"/>
              </w:rPr>
              <w:t>sở</w:t>
            </w:r>
            <w:r w:rsidRPr="00596AB2">
              <w:rPr>
                <w:rFonts w:ascii="Times New Roman" w:eastAsia="Times New Roman" w:hAnsi="Times New Roman" w:cs="Times New Roman"/>
                <w:color w:val="000000"/>
                <w:sz w:val="24"/>
                <w:szCs w:val="24"/>
                <w:lang w:val="vi-VN"/>
              </w:rPr>
              <w:t> nuôi trồng thủy sản, c</w:t>
            </w:r>
            <w:r w:rsidRPr="00596AB2">
              <w:rPr>
                <w:rFonts w:ascii="Times New Roman" w:eastAsia="Times New Roman" w:hAnsi="Times New Roman" w:cs="Times New Roman"/>
                <w:color w:val="000000"/>
                <w:sz w:val="24"/>
                <w:szCs w:val="24"/>
              </w:rPr>
              <w:t>ơ </w:t>
            </w:r>
            <w:r w:rsidRPr="00596AB2">
              <w:rPr>
                <w:rFonts w:ascii="Times New Roman" w:eastAsia="Times New Roman" w:hAnsi="Times New Roman" w:cs="Times New Roman"/>
                <w:color w:val="000000"/>
                <w:sz w:val="24"/>
                <w:szCs w:val="24"/>
                <w:lang w:val="vi-VN"/>
              </w:rPr>
              <w:t>sở sản xu</w:t>
            </w:r>
            <w:r w:rsidRPr="00596AB2">
              <w:rPr>
                <w:rFonts w:ascii="Times New Roman" w:eastAsia="Times New Roman" w:hAnsi="Times New Roman" w:cs="Times New Roman"/>
                <w:color w:val="000000"/>
                <w:sz w:val="24"/>
                <w:szCs w:val="24"/>
              </w:rPr>
              <w:t>ấ</w:t>
            </w:r>
            <w:r w:rsidRPr="00596AB2">
              <w:rPr>
                <w:rFonts w:ascii="Times New Roman" w:eastAsia="Times New Roman" w:hAnsi="Times New Roman" w:cs="Times New Roman"/>
                <w:color w:val="000000"/>
                <w:sz w:val="24"/>
                <w:szCs w:val="24"/>
                <w:lang w:val="vi-VN"/>
              </w:rPr>
              <w:t>t thủy sản giống là cơ sở an toàn dịch bệnh (do cơ quan quản lý thú </w:t>
            </w:r>
            <w:r w:rsidRPr="00596AB2">
              <w:rPr>
                <w:rFonts w:ascii="Times New Roman" w:eastAsia="Times New Roman" w:hAnsi="Times New Roman" w:cs="Times New Roman"/>
                <w:color w:val="000000"/>
                <w:sz w:val="24"/>
                <w:szCs w:val="24"/>
              </w:rPr>
              <w:t>y </w:t>
            </w:r>
            <w:r w:rsidRPr="00596AB2">
              <w:rPr>
                <w:rFonts w:ascii="Times New Roman" w:eastAsia="Times New Roman" w:hAnsi="Times New Roman" w:cs="Times New Roman"/>
                <w:color w:val="000000"/>
                <w:sz w:val="24"/>
                <w:szCs w:val="24"/>
                <w:lang w:val="vi-VN"/>
              </w:rPr>
              <w:t>địa phương thực hiện); Thẩm định chương trình giám sát dịch bệnh động vật </w:t>
            </w:r>
            <w:r w:rsidRPr="00596AB2">
              <w:rPr>
                <w:rFonts w:ascii="Times New Roman" w:eastAsia="Times New Roman" w:hAnsi="Times New Roman" w:cs="Times New Roman"/>
                <w:color w:val="000000"/>
                <w:sz w:val="24"/>
                <w:szCs w:val="24"/>
              </w:rPr>
              <w:t>để </w:t>
            </w:r>
            <w:r w:rsidRPr="00596AB2">
              <w:rPr>
                <w:rFonts w:ascii="Times New Roman" w:eastAsia="Times New Roman" w:hAnsi="Times New Roman" w:cs="Times New Roman"/>
                <w:color w:val="000000"/>
                <w:sz w:val="24"/>
                <w:szCs w:val="24"/>
                <w:lang w:val="vi-VN"/>
              </w:rPr>
              <w:t>được miễn ki</w:t>
            </w:r>
            <w:r w:rsidRPr="00596AB2">
              <w:rPr>
                <w:rFonts w:ascii="Times New Roman" w:eastAsia="Times New Roman" w:hAnsi="Times New Roman" w:cs="Times New Roman"/>
                <w:color w:val="000000"/>
                <w:sz w:val="24"/>
                <w:szCs w:val="24"/>
              </w:rPr>
              <w:t>ể</w:t>
            </w:r>
            <w:r w:rsidRPr="00596AB2">
              <w:rPr>
                <w:rFonts w:ascii="Times New Roman" w:eastAsia="Times New Roman" w:hAnsi="Times New Roman" w:cs="Times New Roman"/>
                <w:color w:val="000000"/>
                <w:sz w:val="24"/>
                <w:szCs w:val="24"/>
                <w:lang w:val="vi-VN"/>
              </w:rPr>
              <w:t>m dịch (bao gồm cả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Th</w:t>
            </w:r>
            <w:r w:rsidRPr="00596AB2">
              <w:rPr>
                <w:rFonts w:ascii="Times New Roman" w:eastAsia="Times New Roman" w:hAnsi="Times New Roman" w:cs="Times New Roman"/>
                <w:color w:val="000000"/>
                <w:sz w:val="24"/>
                <w:szCs w:val="24"/>
              </w:rPr>
              <w:t>ẩ</w:t>
            </w:r>
            <w:r w:rsidRPr="00596AB2">
              <w:rPr>
                <w:rFonts w:ascii="Times New Roman" w:eastAsia="Times New Roman" w:hAnsi="Times New Roman" w:cs="Times New Roman"/>
                <w:color w:val="000000"/>
                <w:sz w:val="24"/>
                <w:szCs w:val="24"/>
                <w:lang w:val="vi-VN"/>
              </w:rPr>
              <w:t>m định c</w:t>
            </w:r>
            <w:r w:rsidRPr="00596AB2">
              <w:rPr>
                <w:rFonts w:ascii="Times New Roman" w:eastAsia="Times New Roman" w:hAnsi="Times New Roman" w:cs="Times New Roman"/>
                <w:color w:val="000000"/>
                <w:sz w:val="24"/>
                <w:szCs w:val="24"/>
              </w:rPr>
              <w:t>ơ </w:t>
            </w:r>
            <w:r w:rsidRPr="00596AB2">
              <w:rPr>
                <w:rFonts w:ascii="Times New Roman" w:eastAsia="Times New Roman" w:hAnsi="Times New Roman" w:cs="Times New Roman"/>
                <w:color w:val="000000"/>
                <w:sz w:val="24"/>
                <w:szCs w:val="24"/>
                <w:lang w:val="vi-VN"/>
              </w:rPr>
              <w:t>sở chăn </w:t>
            </w:r>
            <w:r w:rsidRPr="00596AB2">
              <w:rPr>
                <w:rFonts w:ascii="Times New Roman" w:eastAsia="Times New Roman" w:hAnsi="Times New Roman" w:cs="Times New Roman"/>
                <w:color w:val="000000"/>
                <w:sz w:val="24"/>
                <w:szCs w:val="24"/>
              </w:rPr>
              <w:t>n</w:t>
            </w:r>
            <w:r w:rsidRPr="00596AB2">
              <w:rPr>
                <w:rFonts w:ascii="Times New Roman" w:eastAsia="Times New Roman" w:hAnsi="Times New Roman" w:cs="Times New Roman"/>
                <w:color w:val="000000"/>
                <w:sz w:val="24"/>
                <w:szCs w:val="24"/>
                <w:lang w:val="vi-VN"/>
              </w:rPr>
              <w:t>uôi, cơ sở chăn nuôi cấp xã, cơ sở nuôi trồng thủy sản, cơ sở sản </w:t>
            </w:r>
            <w:r w:rsidRPr="00596AB2">
              <w:rPr>
                <w:rFonts w:ascii="Times New Roman" w:eastAsia="Times New Roman" w:hAnsi="Times New Roman" w:cs="Times New Roman"/>
                <w:color w:val="000000"/>
                <w:sz w:val="24"/>
                <w:szCs w:val="24"/>
                <w:shd w:val="clear" w:color="auto" w:fill="FFFFFF"/>
                <w:lang w:val="vi-VN"/>
              </w:rPr>
              <w:t>xuất</w:t>
            </w:r>
            <w:r w:rsidRPr="00596AB2">
              <w:rPr>
                <w:rFonts w:ascii="Times New Roman" w:eastAsia="Times New Roman" w:hAnsi="Times New Roman" w:cs="Times New Roman"/>
                <w:color w:val="000000"/>
                <w:sz w:val="24"/>
                <w:szCs w:val="24"/>
                <w:lang w:val="vi-VN"/>
              </w:rPr>
              <w:t> thủy sản gi</w:t>
            </w:r>
            <w:r w:rsidRPr="00596AB2">
              <w:rPr>
                <w:rFonts w:ascii="Times New Roman" w:eastAsia="Times New Roman" w:hAnsi="Times New Roman" w:cs="Times New Roman"/>
                <w:color w:val="000000"/>
                <w:sz w:val="24"/>
                <w:szCs w:val="24"/>
              </w:rPr>
              <w:t>ố</w:t>
            </w:r>
            <w:r w:rsidRPr="00596AB2">
              <w:rPr>
                <w:rFonts w:ascii="Times New Roman" w:eastAsia="Times New Roman" w:hAnsi="Times New Roman" w:cs="Times New Roman"/>
                <w:color w:val="000000"/>
                <w:sz w:val="24"/>
                <w:szCs w:val="24"/>
                <w:lang w:val="vi-VN"/>
              </w:rPr>
              <w:t>ng là cơ sở an toàn dịch bệnh do Cục Thú y thực hiện (theo yêu c</w:t>
            </w:r>
            <w:r w:rsidRPr="00596AB2">
              <w:rPr>
                <w:rFonts w:ascii="Times New Roman" w:eastAsia="Times New Roman" w:hAnsi="Times New Roman" w:cs="Times New Roman"/>
                <w:color w:val="000000"/>
                <w:sz w:val="24"/>
                <w:szCs w:val="24"/>
              </w:rPr>
              <w:t>ầ</w:t>
            </w:r>
            <w:r w:rsidRPr="00596AB2">
              <w:rPr>
                <w:rFonts w:ascii="Times New Roman" w:eastAsia="Times New Roman" w:hAnsi="Times New Roman" w:cs="Times New Roman"/>
                <w:color w:val="000000"/>
                <w:sz w:val="24"/>
                <w:szCs w:val="24"/>
                <w:lang w:val="vi-VN"/>
              </w:rPr>
              <w:t>u của chủ cơ sở hoặc yêu cầu của nước xuất khẩu); Thẩm định </w:t>
            </w:r>
            <w:r w:rsidRPr="00596AB2">
              <w:rPr>
                <w:rFonts w:ascii="Times New Roman" w:eastAsia="Times New Roman" w:hAnsi="Times New Roman" w:cs="Times New Roman"/>
                <w:color w:val="000000"/>
                <w:sz w:val="24"/>
                <w:szCs w:val="24"/>
              </w:rPr>
              <w:t>c</w:t>
            </w:r>
            <w:r w:rsidRPr="00596AB2">
              <w:rPr>
                <w:rFonts w:ascii="Times New Roman" w:eastAsia="Times New Roman" w:hAnsi="Times New Roman" w:cs="Times New Roman"/>
                <w:color w:val="000000"/>
                <w:sz w:val="24"/>
                <w:szCs w:val="24"/>
                <w:lang w:val="vi-VN"/>
              </w:rPr>
              <w:t>hương trình giám sát dịch bệnh động vật để chứng minh cơ sở an toàn dịch bệ</w:t>
            </w:r>
            <w:r w:rsidRPr="00596AB2">
              <w:rPr>
                <w:rFonts w:ascii="Times New Roman" w:eastAsia="Times New Roman" w:hAnsi="Times New Roman" w:cs="Times New Roman"/>
                <w:color w:val="000000"/>
                <w:sz w:val="24"/>
                <w:szCs w:val="24"/>
              </w:rPr>
              <w:t>n</w:t>
            </w:r>
            <w:r w:rsidRPr="00596AB2">
              <w:rPr>
                <w:rFonts w:ascii="Times New Roman" w:eastAsia="Times New Roman" w:hAnsi="Times New Roman" w:cs="Times New Roman"/>
                <w:color w:val="000000"/>
                <w:sz w:val="24"/>
                <w:szCs w:val="24"/>
                <w:lang w:val="vi-VN"/>
              </w:rPr>
              <w:t>h đ</w:t>
            </w:r>
            <w:r w:rsidRPr="00596AB2">
              <w:rPr>
                <w:rFonts w:ascii="Times New Roman" w:eastAsia="Times New Roman" w:hAnsi="Times New Roman" w:cs="Times New Roman"/>
                <w:color w:val="000000"/>
                <w:sz w:val="24"/>
                <w:szCs w:val="24"/>
              </w:rPr>
              <w:t>ể </w:t>
            </w:r>
            <w:r w:rsidRPr="00596AB2">
              <w:rPr>
                <w:rFonts w:ascii="Times New Roman" w:eastAsia="Times New Roman" w:hAnsi="Times New Roman" w:cs="Times New Roman"/>
                <w:color w:val="000000"/>
                <w:sz w:val="24"/>
                <w:szCs w:val="24"/>
                <w:lang w:val="vi-VN"/>
              </w:rPr>
              <w:t>xuất khẩu</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1.000.000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III</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P</w:t>
            </w:r>
            <w:r w:rsidRPr="00596AB2">
              <w:rPr>
                <w:rFonts w:ascii="Times New Roman" w:eastAsia="Times New Roman" w:hAnsi="Times New Roman" w:cs="Times New Roman"/>
                <w:b/>
                <w:bCs/>
                <w:color w:val="000000"/>
                <w:sz w:val="24"/>
                <w:szCs w:val="24"/>
              </w:rPr>
              <w:t>hí </w:t>
            </w:r>
            <w:r w:rsidRPr="00596AB2">
              <w:rPr>
                <w:rFonts w:ascii="Times New Roman" w:eastAsia="Times New Roman" w:hAnsi="Times New Roman" w:cs="Times New Roman"/>
                <w:b/>
                <w:bCs/>
                <w:color w:val="000000"/>
                <w:sz w:val="24"/>
                <w:szCs w:val="24"/>
                <w:lang w:val="vi-VN"/>
              </w:rPr>
              <w:t>kiểm dịch động v</w:t>
            </w:r>
            <w:r w:rsidRPr="00596AB2">
              <w:rPr>
                <w:rFonts w:ascii="Times New Roman" w:eastAsia="Times New Roman" w:hAnsi="Times New Roman" w:cs="Times New Roman"/>
                <w:b/>
                <w:bCs/>
                <w:color w:val="000000"/>
                <w:sz w:val="24"/>
                <w:szCs w:val="24"/>
              </w:rPr>
              <w:t>ậ</w:t>
            </w:r>
            <w:r w:rsidRPr="00596AB2">
              <w:rPr>
                <w:rFonts w:ascii="Times New Roman" w:eastAsia="Times New Roman" w:hAnsi="Times New Roman" w:cs="Times New Roman"/>
                <w:b/>
                <w:bCs/>
                <w:color w:val="000000"/>
                <w:sz w:val="24"/>
                <w:szCs w:val="24"/>
                <w:lang w:val="vi-VN"/>
              </w:rPr>
              <w:t>t, sản phẩm động vật (bao gồm cả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tra lâm sàng động vật</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1.1</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Trâu, bò, ng</w:t>
            </w:r>
            <w:r w:rsidRPr="00596AB2">
              <w:rPr>
                <w:rFonts w:ascii="Times New Roman" w:eastAsia="Times New Roman" w:hAnsi="Times New Roman" w:cs="Times New Roman"/>
                <w:color w:val="000000"/>
                <w:sz w:val="24"/>
                <w:szCs w:val="24"/>
              </w:rPr>
              <w:t>ự</w:t>
            </w:r>
            <w:r w:rsidRPr="00596AB2">
              <w:rPr>
                <w:rFonts w:ascii="Times New Roman" w:eastAsia="Times New Roman" w:hAnsi="Times New Roman" w:cs="Times New Roman"/>
                <w:color w:val="000000"/>
                <w:sz w:val="24"/>
                <w:szCs w:val="24"/>
                <w:lang w:val="vi-VN"/>
              </w:rPr>
              <w:t>a, lừa, l</w:t>
            </w:r>
            <w:r w:rsidRPr="00596AB2">
              <w:rPr>
                <w:rFonts w:ascii="Times New Roman" w:eastAsia="Times New Roman" w:hAnsi="Times New Roman" w:cs="Times New Roman"/>
                <w:color w:val="000000"/>
                <w:sz w:val="24"/>
                <w:szCs w:val="24"/>
              </w:rPr>
              <w:t>a</w:t>
            </w:r>
            <w:r w:rsidRPr="00596AB2">
              <w:rPr>
                <w:rFonts w:ascii="Times New Roman" w:eastAsia="Times New Roman" w:hAnsi="Times New Roman" w:cs="Times New Roman"/>
                <w:color w:val="000000"/>
                <w:sz w:val="24"/>
                <w:szCs w:val="24"/>
                <w:lang w:val="vi-VN"/>
              </w:rPr>
              <w:t>, dê, cừu, đà </w:t>
            </w:r>
            <w:r w:rsidRPr="00596AB2">
              <w:rPr>
                <w:rFonts w:ascii="Times New Roman" w:eastAsia="Times New Roman" w:hAnsi="Times New Roman" w:cs="Times New Roman"/>
                <w:color w:val="000000"/>
                <w:sz w:val="24"/>
                <w:szCs w:val="24"/>
                <w:shd w:val="clear" w:color="auto" w:fill="FFFFFF"/>
                <w:lang w:val="vi-VN"/>
              </w:rPr>
              <w:t>đi</w:t>
            </w:r>
            <w:r w:rsidRPr="00596AB2">
              <w:rPr>
                <w:rFonts w:ascii="Times New Roman" w:eastAsia="Times New Roman" w:hAnsi="Times New Roman" w:cs="Times New Roman"/>
                <w:color w:val="000000"/>
                <w:sz w:val="24"/>
                <w:szCs w:val="24"/>
                <w:shd w:val="clear" w:color="auto" w:fill="FFFFFF"/>
              </w:rPr>
              <w:t>ể</w:t>
            </w:r>
            <w:r w:rsidRPr="00596AB2">
              <w:rPr>
                <w:rFonts w:ascii="Times New Roman" w:eastAsia="Times New Roman" w:hAnsi="Times New Roman" w:cs="Times New Roman"/>
                <w:color w:val="000000"/>
                <w:sz w:val="24"/>
                <w:szCs w:val="24"/>
                <w:shd w:val="clear" w:color="auto" w:fill="FFFFFF"/>
                <w:lang w:val="vi-VN"/>
              </w:rPr>
              <w:t>u</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Lô hàng</w:t>
            </w:r>
            <w:r w:rsidRPr="00596AB2">
              <w:rPr>
                <w:rFonts w:ascii="Times New Roman" w:eastAsia="Times New Roman" w:hAnsi="Times New Roman" w:cs="Times New Roman"/>
                <w:color w:val="000000"/>
                <w:sz w:val="24"/>
                <w:szCs w:val="24"/>
              </w:rPr>
              <w:t>/ </w:t>
            </w:r>
            <w:r w:rsidRPr="00596AB2">
              <w:rPr>
                <w:rFonts w:ascii="Times New Roman" w:eastAsia="Times New Roman" w:hAnsi="Times New Roman" w:cs="Times New Roman"/>
                <w:color w:val="000000"/>
                <w:sz w:val="24"/>
                <w:szCs w:val="24"/>
                <w:lang w:val="vi-VN"/>
              </w:rPr>
              <w:t>Xe ô tô</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50.000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1.2</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Lô hàng</w:t>
            </w:r>
            <w:r w:rsidRPr="00596AB2">
              <w:rPr>
                <w:rFonts w:ascii="Times New Roman" w:eastAsia="Times New Roman" w:hAnsi="Times New Roman" w:cs="Times New Roman"/>
                <w:color w:val="000000"/>
                <w:sz w:val="24"/>
                <w:szCs w:val="24"/>
              </w:rPr>
              <w:t>/ </w:t>
            </w:r>
            <w:r w:rsidRPr="00596AB2">
              <w:rPr>
                <w:rFonts w:ascii="Times New Roman" w:eastAsia="Times New Roman" w:hAnsi="Times New Roman" w:cs="Times New Roman"/>
                <w:color w:val="000000"/>
                <w:sz w:val="24"/>
                <w:szCs w:val="24"/>
                <w:lang w:val="vi-VN"/>
              </w:rPr>
              <w:t>Xe ô tô</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60.000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1.3</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H</w:t>
            </w:r>
            <w:r w:rsidRPr="00596AB2">
              <w:rPr>
                <w:rFonts w:ascii="Times New Roman" w:eastAsia="Times New Roman" w:hAnsi="Times New Roman" w:cs="Times New Roman"/>
                <w:color w:val="000000"/>
                <w:sz w:val="24"/>
                <w:szCs w:val="24"/>
              </w:rPr>
              <w:t>ổ,</w:t>
            </w:r>
            <w:r w:rsidRPr="00596AB2">
              <w:rPr>
                <w:rFonts w:ascii="Times New Roman" w:eastAsia="Times New Roman" w:hAnsi="Times New Roman" w:cs="Times New Roman"/>
                <w:color w:val="000000"/>
                <w:sz w:val="24"/>
                <w:szCs w:val="24"/>
                <w:lang w:val="vi-VN"/>
              </w:rPr>
              <w:t> báo, </w:t>
            </w:r>
            <w:r w:rsidRPr="00596AB2">
              <w:rPr>
                <w:rFonts w:ascii="Times New Roman" w:eastAsia="Times New Roman" w:hAnsi="Times New Roman" w:cs="Times New Roman"/>
                <w:color w:val="000000"/>
                <w:sz w:val="24"/>
                <w:szCs w:val="24"/>
              </w:rPr>
              <w:t>v</w:t>
            </w:r>
            <w:r w:rsidRPr="00596AB2">
              <w:rPr>
                <w:rFonts w:ascii="Times New Roman" w:eastAsia="Times New Roman" w:hAnsi="Times New Roman" w:cs="Times New Roman"/>
                <w:color w:val="000000"/>
                <w:sz w:val="24"/>
                <w:szCs w:val="24"/>
                <w:lang w:val="vi-VN"/>
              </w:rPr>
              <w:t>oi, hư</w:t>
            </w:r>
            <w:r w:rsidRPr="00596AB2">
              <w:rPr>
                <w:rFonts w:ascii="Times New Roman" w:eastAsia="Times New Roman" w:hAnsi="Times New Roman" w:cs="Times New Roman"/>
                <w:color w:val="000000"/>
                <w:sz w:val="24"/>
                <w:szCs w:val="24"/>
              </w:rPr>
              <w:t>ơ</w:t>
            </w:r>
            <w:r w:rsidRPr="00596AB2">
              <w:rPr>
                <w:rFonts w:ascii="Times New Roman" w:eastAsia="Times New Roman" w:hAnsi="Times New Roman" w:cs="Times New Roman"/>
                <w:color w:val="000000"/>
                <w:sz w:val="24"/>
                <w:szCs w:val="24"/>
                <w:lang w:val="vi-VN"/>
              </w:rPr>
              <w:t>u, nai, sư t</w:t>
            </w:r>
            <w:r w:rsidRPr="00596AB2">
              <w:rPr>
                <w:rFonts w:ascii="Times New Roman" w:eastAsia="Times New Roman" w:hAnsi="Times New Roman" w:cs="Times New Roman"/>
                <w:color w:val="000000"/>
                <w:sz w:val="24"/>
                <w:szCs w:val="24"/>
              </w:rPr>
              <w:t>ử</w:t>
            </w:r>
            <w:r w:rsidRPr="00596AB2">
              <w:rPr>
                <w:rFonts w:ascii="Times New Roman" w:eastAsia="Times New Roman" w:hAnsi="Times New Roman" w:cs="Times New Roman"/>
                <w:color w:val="000000"/>
                <w:sz w:val="24"/>
                <w:szCs w:val="24"/>
                <w:lang w:val="vi-VN"/>
              </w:rPr>
              <w:t>, bò rừng và động vật khác có khối lượng tương đương</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Lô hàng</w:t>
            </w:r>
            <w:r w:rsidRPr="00596AB2">
              <w:rPr>
                <w:rFonts w:ascii="Times New Roman" w:eastAsia="Times New Roman" w:hAnsi="Times New Roman" w:cs="Times New Roman"/>
                <w:color w:val="000000"/>
                <w:sz w:val="24"/>
                <w:szCs w:val="24"/>
              </w:rPr>
              <w:t>/ </w:t>
            </w:r>
            <w:r w:rsidRPr="00596AB2">
              <w:rPr>
                <w:rFonts w:ascii="Times New Roman" w:eastAsia="Times New Roman" w:hAnsi="Times New Roman" w:cs="Times New Roman"/>
                <w:color w:val="000000"/>
                <w:sz w:val="24"/>
                <w:szCs w:val="24"/>
                <w:lang w:val="vi-VN"/>
              </w:rPr>
              <w:t>Xe ô tô</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1.4</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Gia cầm</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Lô hàng</w:t>
            </w:r>
            <w:r w:rsidRPr="00596AB2">
              <w:rPr>
                <w:rFonts w:ascii="Times New Roman" w:eastAsia="Times New Roman" w:hAnsi="Times New Roman" w:cs="Times New Roman"/>
                <w:color w:val="000000"/>
                <w:sz w:val="24"/>
                <w:szCs w:val="24"/>
              </w:rPr>
              <w:t>/ </w:t>
            </w:r>
            <w:r w:rsidRPr="00596AB2">
              <w:rPr>
                <w:rFonts w:ascii="Times New Roman" w:eastAsia="Times New Roman" w:hAnsi="Times New Roman" w:cs="Times New Roman"/>
                <w:color w:val="000000"/>
                <w:sz w:val="24"/>
                <w:szCs w:val="24"/>
                <w:lang w:val="vi-VN"/>
              </w:rPr>
              <w:t>Xe ô tô</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35.000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1.5</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tra </w:t>
            </w:r>
            <w:r w:rsidRPr="00596AB2">
              <w:rPr>
                <w:rFonts w:ascii="Times New Roman" w:eastAsia="Times New Roman" w:hAnsi="Times New Roman" w:cs="Times New Roman"/>
                <w:color w:val="000000"/>
                <w:sz w:val="24"/>
                <w:szCs w:val="24"/>
              </w:rPr>
              <w:t>lâm sàng </w:t>
            </w:r>
            <w:r w:rsidRPr="00596AB2">
              <w:rPr>
                <w:rFonts w:ascii="Times New Roman" w:eastAsia="Times New Roman" w:hAnsi="Times New Roman" w:cs="Times New Roman"/>
                <w:color w:val="000000"/>
                <w:sz w:val="24"/>
                <w:szCs w:val="24"/>
                <w:lang w:val="vi-VN"/>
              </w:rPr>
              <w:t>động vật th</w:t>
            </w:r>
            <w:r w:rsidRPr="00596AB2">
              <w:rPr>
                <w:rFonts w:ascii="Times New Roman" w:eastAsia="Times New Roman" w:hAnsi="Times New Roman" w:cs="Times New Roman"/>
                <w:color w:val="000000"/>
                <w:sz w:val="24"/>
                <w:szCs w:val="24"/>
              </w:rPr>
              <w:t>ủy </w:t>
            </w:r>
            <w:r w:rsidRPr="00596AB2">
              <w:rPr>
                <w:rFonts w:ascii="Times New Roman" w:eastAsia="Times New Roman" w:hAnsi="Times New Roman" w:cs="Times New Roman"/>
                <w:color w:val="000000"/>
                <w:sz w:val="24"/>
                <w:szCs w:val="24"/>
                <w:lang w:val="vi-VN"/>
              </w:rPr>
              <w:t>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Lô hàng</w:t>
            </w:r>
            <w:r w:rsidRPr="00596AB2">
              <w:rPr>
                <w:rFonts w:ascii="Times New Roman" w:eastAsia="Times New Roman" w:hAnsi="Times New Roman" w:cs="Times New Roman"/>
                <w:color w:val="000000"/>
                <w:sz w:val="24"/>
                <w:szCs w:val="24"/>
              </w:rPr>
              <w:t>/ </w:t>
            </w:r>
            <w:r w:rsidRPr="00596AB2">
              <w:rPr>
                <w:rFonts w:ascii="Times New Roman" w:eastAsia="Times New Roman" w:hAnsi="Times New Roman" w:cs="Times New Roman"/>
                <w:color w:val="000000"/>
                <w:sz w:val="24"/>
                <w:szCs w:val="24"/>
                <w:lang w:val="vi-VN"/>
              </w:rPr>
              <w:t>Xe ô tô</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1.6</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Chó, mèo, kh</w:t>
            </w:r>
            <w:r w:rsidRPr="00596AB2">
              <w:rPr>
                <w:rFonts w:ascii="Times New Roman" w:eastAsia="Times New Roman" w:hAnsi="Times New Roman" w:cs="Times New Roman"/>
                <w:color w:val="000000"/>
                <w:sz w:val="24"/>
                <w:szCs w:val="24"/>
              </w:rPr>
              <w:t>ỉ, </w:t>
            </w:r>
            <w:r w:rsidRPr="00596AB2">
              <w:rPr>
                <w:rFonts w:ascii="Times New Roman" w:eastAsia="Times New Roman" w:hAnsi="Times New Roman" w:cs="Times New Roman"/>
                <w:color w:val="000000"/>
                <w:sz w:val="24"/>
                <w:szCs w:val="24"/>
                <w:lang w:val="vi-VN"/>
              </w:rPr>
              <w:t>vượn, cáo, nhím, ch</w:t>
            </w:r>
            <w:r w:rsidRPr="00596AB2">
              <w:rPr>
                <w:rFonts w:ascii="Times New Roman" w:eastAsia="Times New Roman" w:hAnsi="Times New Roman" w:cs="Times New Roman"/>
                <w:color w:val="000000"/>
                <w:sz w:val="24"/>
                <w:szCs w:val="24"/>
              </w:rPr>
              <w:t>ồ</w:t>
            </w:r>
            <w:r w:rsidRPr="00596AB2">
              <w:rPr>
                <w:rFonts w:ascii="Times New Roman" w:eastAsia="Times New Roman" w:hAnsi="Times New Roman" w:cs="Times New Roman"/>
                <w:color w:val="000000"/>
                <w:sz w:val="24"/>
                <w:szCs w:val="24"/>
                <w:lang w:val="vi-VN"/>
              </w:rPr>
              <w:t>n, trăn, cá s</w:t>
            </w:r>
            <w:r w:rsidRPr="00596AB2">
              <w:rPr>
                <w:rFonts w:ascii="Times New Roman" w:eastAsia="Times New Roman" w:hAnsi="Times New Roman" w:cs="Times New Roman"/>
                <w:color w:val="000000"/>
                <w:sz w:val="24"/>
                <w:szCs w:val="24"/>
              </w:rPr>
              <w:t>ấ</w:t>
            </w:r>
            <w:r w:rsidRPr="00596AB2">
              <w:rPr>
                <w:rFonts w:ascii="Times New Roman" w:eastAsia="Times New Roman" w:hAnsi="Times New Roman" w:cs="Times New Roman"/>
                <w:color w:val="000000"/>
                <w:sz w:val="24"/>
                <w:szCs w:val="24"/>
                <w:lang w:val="vi-VN"/>
              </w:rPr>
              <w:t>u, kỳ đà, rắn, tắc kè, th</w:t>
            </w:r>
            <w:r w:rsidRPr="00596AB2">
              <w:rPr>
                <w:rFonts w:ascii="Times New Roman" w:eastAsia="Times New Roman" w:hAnsi="Times New Roman" w:cs="Times New Roman"/>
                <w:color w:val="000000"/>
                <w:sz w:val="24"/>
                <w:szCs w:val="24"/>
              </w:rPr>
              <w:t>ằ</w:t>
            </w:r>
            <w:r w:rsidRPr="00596AB2">
              <w:rPr>
                <w:rFonts w:ascii="Times New Roman" w:eastAsia="Times New Roman" w:hAnsi="Times New Roman" w:cs="Times New Roman"/>
                <w:color w:val="000000"/>
                <w:sz w:val="24"/>
                <w:szCs w:val="24"/>
                <w:lang w:val="vi-VN"/>
              </w:rPr>
              <w:t>n lằn, r</w:t>
            </w:r>
            <w:r w:rsidRPr="00596AB2">
              <w:rPr>
                <w:rFonts w:ascii="Times New Roman" w:eastAsia="Times New Roman" w:hAnsi="Times New Roman" w:cs="Times New Roman"/>
                <w:color w:val="000000"/>
                <w:sz w:val="24"/>
                <w:szCs w:val="24"/>
              </w:rPr>
              <w:t>ùa</w:t>
            </w:r>
            <w:r w:rsidRPr="00596AB2">
              <w:rPr>
                <w:rFonts w:ascii="Times New Roman" w:eastAsia="Times New Roman" w:hAnsi="Times New Roman" w:cs="Times New Roman"/>
                <w:color w:val="000000"/>
                <w:sz w:val="24"/>
                <w:szCs w:val="24"/>
                <w:lang w:val="vi-VN"/>
              </w:rPr>
              <w:t>, kỳ nhông, thỏ, chuột nuôi thí nghiệm, ong nuôi và động vật khác có khối </w:t>
            </w:r>
            <w:r w:rsidRPr="00596AB2">
              <w:rPr>
                <w:rFonts w:ascii="Times New Roman" w:eastAsia="Times New Roman" w:hAnsi="Times New Roman" w:cs="Times New Roman"/>
                <w:color w:val="000000"/>
                <w:sz w:val="24"/>
                <w:szCs w:val="24"/>
              </w:rPr>
              <w:t>lư</w:t>
            </w:r>
            <w:r w:rsidRPr="00596AB2">
              <w:rPr>
                <w:rFonts w:ascii="Times New Roman" w:eastAsia="Times New Roman" w:hAnsi="Times New Roman" w:cs="Times New Roman"/>
                <w:color w:val="000000"/>
                <w:sz w:val="24"/>
                <w:szCs w:val="24"/>
                <w:lang w:val="vi-VN"/>
              </w:rPr>
              <w:t>ợng t</w:t>
            </w:r>
            <w:r w:rsidRPr="00596AB2">
              <w:rPr>
                <w:rFonts w:ascii="Times New Roman" w:eastAsia="Times New Roman" w:hAnsi="Times New Roman" w:cs="Times New Roman"/>
                <w:color w:val="000000"/>
                <w:sz w:val="24"/>
                <w:szCs w:val="24"/>
                <w:shd w:val="clear" w:color="auto" w:fill="FFFFFF"/>
                <w:lang w:val="vi-VN"/>
              </w:rPr>
              <w:t>ươ</w:t>
            </w:r>
            <w:r w:rsidRPr="00596AB2">
              <w:rPr>
                <w:rFonts w:ascii="Times New Roman" w:eastAsia="Times New Roman" w:hAnsi="Times New Roman" w:cs="Times New Roman"/>
                <w:color w:val="000000"/>
                <w:sz w:val="24"/>
                <w:szCs w:val="24"/>
              </w:rPr>
              <w:t>ng </w:t>
            </w:r>
            <w:r w:rsidRPr="00596AB2">
              <w:rPr>
                <w:rFonts w:ascii="Times New Roman" w:eastAsia="Times New Roman" w:hAnsi="Times New Roman" w:cs="Times New Roman"/>
                <w:color w:val="000000"/>
                <w:sz w:val="24"/>
                <w:szCs w:val="24"/>
                <w:lang w:val="vi-VN"/>
              </w:rPr>
              <w:t>đương theo quy định tại Thông tư số </w:t>
            </w:r>
            <w:hyperlink r:id="rId16" w:tgtFrame="_blank" w:history="1">
              <w:r w:rsidRPr="00596AB2">
                <w:rPr>
                  <w:rFonts w:ascii="Times New Roman" w:eastAsia="Times New Roman" w:hAnsi="Times New Roman" w:cs="Times New Roman"/>
                  <w:color w:val="0E70C3"/>
                  <w:sz w:val="24"/>
                  <w:szCs w:val="24"/>
                  <w:lang w:val="vi-VN"/>
                </w:rPr>
                <w:t>25/2016/TT-BNNPTNT</w:t>
              </w:r>
            </w:hyperlink>
            <w:r w:rsidRPr="00596AB2">
              <w:rPr>
                <w:rFonts w:ascii="Times New Roman" w:eastAsia="Times New Roman" w:hAnsi="Times New Roman" w:cs="Times New Roman"/>
                <w:color w:val="000000"/>
                <w:sz w:val="24"/>
                <w:szCs w:val="24"/>
                <w:lang w:val="vi-VN"/>
              </w:rPr>
              <w:t> ngày 30/6/2016 c</w:t>
            </w:r>
            <w:r w:rsidRPr="00596AB2">
              <w:rPr>
                <w:rFonts w:ascii="Times New Roman" w:eastAsia="Times New Roman" w:hAnsi="Times New Roman" w:cs="Times New Roman"/>
                <w:color w:val="000000"/>
                <w:sz w:val="24"/>
                <w:szCs w:val="24"/>
              </w:rPr>
              <w:t>ủa </w:t>
            </w:r>
            <w:r w:rsidRPr="00596AB2">
              <w:rPr>
                <w:rFonts w:ascii="Times New Roman" w:eastAsia="Times New Roman" w:hAnsi="Times New Roman" w:cs="Times New Roman"/>
                <w:color w:val="000000"/>
                <w:sz w:val="24"/>
                <w:szCs w:val="24"/>
                <w:lang w:val="vi-VN"/>
              </w:rPr>
              <w:t>Bộ Nông nghiệp và Phát </w:t>
            </w:r>
            <w:r w:rsidRPr="00596AB2">
              <w:rPr>
                <w:rFonts w:ascii="Times New Roman" w:eastAsia="Times New Roman" w:hAnsi="Times New Roman" w:cs="Times New Roman"/>
                <w:color w:val="000000"/>
                <w:sz w:val="24"/>
                <w:szCs w:val="24"/>
              </w:rPr>
              <w:t>tr</w:t>
            </w:r>
            <w:r w:rsidRPr="00596AB2">
              <w:rPr>
                <w:rFonts w:ascii="Times New Roman" w:eastAsia="Times New Roman" w:hAnsi="Times New Roman" w:cs="Times New Roman"/>
                <w:color w:val="000000"/>
                <w:sz w:val="24"/>
                <w:szCs w:val="24"/>
                <w:lang w:val="vi-VN"/>
              </w:rPr>
              <w:t>iển nông thôn quy định Danh mục động vật, sản </w:t>
            </w:r>
            <w:r w:rsidRPr="00596AB2">
              <w:rPr>
                <w:rFonts w:ascii="Times New Roman" w:eastAsia="Times New Roman" w:hAnsi="Times New Roman" w:cs="Times New Roman"/>
                <w:color w:val="000000"/>
                <w:sz w:val="24"/>
                <w:szCs w:val="24"/>
                <w:shd w:val="clear" w:color="auto" w:fill="FFFFFF"/>
                <w:lang w:val="vi-VN"/>
              </w:rPr>
              <w:t>phẩm</w:t>
            </w:r>
            <w:r w:rsidRPr="00596AB2">
              <w:rPr>
                <w:rFonts w:ascii="Times New Roman" w:eastAsia="Times New Roman" w:hAnsi="Times New Roman" w:cs="Times New Roman"/>
                <w:color w:val="000000"/>
                <w:sz w:val="24"/>
                <w:szCs w:val="24"/>
                <w:lang w:val="vi-VN"/>
              </w:rPr>
              <w:t>động v</w:t>
            </w:r>
            <w:r w:rsidRPr="00596AB2">
              <w:rPr>
                <w:rFonts w:ascii="Times New Roman" w:eastAsia="Times New Roman" w:hAnsi="Times New Roman" w:cs="Times New Roman"/>
                <w:color w:val="000000"/>
                <w:sz w:val="24"/>
                <w:szCs w:val="24"/>
              </w:rPr>
              <w:t>ậ</w:t>
            </w:r>
            <w:r w:rsidRPr="00596AB2">
              <w:rPr>
                <w:rFonts w:ascii="Times New Roman" w:eastAsia="Times New Roman" w:hAnsi="Times New Roman" w:cs="Times New Roman"/>
                <w:color w:val="000000"/>
                <w:sz w:val="24"/>
                <w:szCs w:val="24"/>
                <w:lang w:val="vi-VN"/>
              </w:rPr>
              <w:t>t </w:t>
            </w:r>
            <w:r w:rsidRPr="00596AB2">
              <w:rPr>
                <w:rFonts w:ascii="Times New Roman" w:eastAsia="Times New Roman" w:hAnsi="Times New Roman" w:cs="Times New Roman"/>
                <w:color w:val="000000"/>
                <w:sz w:val="24"/>
                <w:szCs w:val="24"/>
              </w:rPr>
              <w:t>tr</w:t>
            </w:r>
            <w:r w:rsidRPr="00596AB2">
              <w:rPr>
                <w:rFonts w:ascii="Times New Roman" w:eastAsia="Times New Roman" w:hAnsi="Times New Roman" w:cs="Times New Roman"/>
                <w:color w:val="000000"/>
                <w:sz w:val="24"/>
                <w:szCs w:val="24"/>
                <w:lang w:val="vi-VN"/>
              </w:rPr>
              <w:t>ên c</w:t>
            </w:r>
            <w:r w:rsidRPr="00596AB2">
              <w:rPr>
                <w:rFonts w:ascii="Times New Roman" w:eastAsia="Times New Roman" w:hAnsi="Times New Roman" w:cs="Times New Roman"/>
                <w:color w:val="000000"/>
                <w:sz w:val="24"/>
                <w:szCs w:val="24"/>
              </w:rPr>
              <w:t>ạ</w:t>
            </w:r>
            <w:r w:rsidRPr="00596AB2">
              <w:rPr>
                <w:rFonts w:ascii="Times New Roman" w:eastAsia="Times New Roman" w:hAnsi="Times New Roman" w:cs="Times New Roman"/>
                <w:color w:val="000000"/>
                <w:sz w:val="24"/>
                <w:szCs w:val="24"/>
                <w:lang w:val="vi-VN"/>
              </w:rPr>
              <w:t>n thuộc diện phải kiểm d</w:t>
            </w:r>
            <w:r w:rsidRPr="00596AB2">
              <w:rPr>
                <w:rFonts w:ascii="Times New Roman" w:eastAsia="Times New Roman" w:hAnsi="Times New Roman" w:cs="Times New Roman"/>
                <w:color w:val="000000"/>
                <w:sz w:val="24"/>
                <w:szCs w:val="24"/>
              </w:rPr>
              <w:t>ị</w:t>
            </w:r>
            <w:r w:rsidRPr="00596AB2">
              <w:rPr>
                <w:rFonts w:ascii="Times New Roman" w:eastAsia="Times New Roman" w:hAnsi="Times New Roman" w:cs="Times New Roman"/>
                <w:color w:val="000000"/>
                <w:sz w:val="24"/>
                <w:szCs w:val="24"/>
                <w:lang w:val="vi-VN"/>
              </w:rPr>
              <w:t>ch</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Lô hàng</w:t>
            </w:r>
            <w:r w:rsidRPr="00596AB2">
              <w:rPr>
                <w:rFonts w:ascii="Times New Roman" w:eastAsia="Times New Roman" w:hAnsi="Times New Roman" w:cs="Times New Roman"/>
                <w:color w:val="000000"/>
                <w:sz w:val="24"/>
                <w:szCs w:val="24"/>
              </w:rPr>
              <w:t>/ </w:t>
            </w:r>
            <w:r w:rsidRPr="00596AB2">
              <w:rPr>
                <w:rFonts w:ascii="Times New Roman" w:eastAsia="Times New Roman" w:hAnsi="Times New Roman" w:cs="Times New Roman"/>
                <w:color w:val="000000"/>
                <w:sz w:val="24"/>
                <w:szCs w:val="24"/>
                <w:lang w:val="vi-VN"/>
              </w:rPr>
              <w:t>Xe ô tô</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lastRenderedPageBreak/>
              <w:t>2</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Giám sát cách ly kiể</w:t>
            </w:r>
            <w:r w:rsidRPr="00596AB2">
              <w:rPr>
                <w:rFonts w:ascii="Times New Roman" w:eastAsia="Times New Roman" w:hAnsi="Times New Roman" w:cs="Times New Roman"/>
                <w:color w:val="000000"/>
                <w:sz w:val="24"/>
                <w:szCs w:val="24"/>
              </w:rPr>
              <w:t>m </w:t>
            </w:r>
            <w:r w:rsidRPr="00596AB2">
              <w:rPr>
                <w:rFonts w:ascii="Times New Roman" w:eastAsia="Times New Roman" w:hAnsi="Times New Roman" w:cs="Times New Roman"/>
                <w:color w:val="000000"/>
                <w:sz w:val="24"/>
                <w:szCs w:val="24"/>
                <w:lang w:val="vi-VN"/>
              </w:rPr>
              <w:t>dịch</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2.1</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Đối v</w:t>
            </w:r>
            <w:r w:rsidRPr="00596AB2">
              <w:rPr>
                <w:rFonts w:ascii="Times New Roman" w:eastAsia="Times New Roman" w:hAnsi="Times New Roman" w:cs="Times New Roman"/>
                <w:color w:val="000000"/>
                <w:sz w:val="24"/>
                <w:szCs w:val="24"/>
              </w:rPr>
              <w:t>ớ</w:t>
            </w:r>
            <w:r w:rsidRPr="00596AB2">
              <w:rPr>
                <w:rFonts w:ascii="Times New Roman" w:eastAsia="Times New Roman" w:hAnsi="Times New Roman" w:cs="Times New Roman"/>
                <w:color w:val="000000"/>
                <w:sz w:val="24"/>
                <w:szCs w:val="24"/>
                <w:lang w:val="vi-VN"/>
              </w:rPr>
              <w:t>i động vật giống (bao gồm cả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Lô hàng</w:t>
            </w:r>
            <w:r w:rsidRPr="00596AB2">
              <w:rPr>
                <w:rFonts w:ascii="Times New Roman" w:eastAsia="Times New Roman" w:hAnsi="Times New Roman" w:cs="Times New Roman"/>
                <w:color w:val="000000"/>
                <w:sz w:val="24"/>
                <w:szCs w:val="24"/>
              </w:rPr>
              <w:t>/ </w:t>
            </w:r>
            <w:r w:rsidRPr="00596AB2">
              <w:rPr>
                <w:rFonts w:ascii="Times New Roman" w:eastAsia="Times New Roman" w:hAnsi="Times New Roman" w:cs="Times New Roman"/>
                <w:color w:val="000000"/>
                <w:sz w:val="24"/>
                <w:szCs w:val="24"/>
                <w:lang w:val="vi-VN"/>
              </w:rPr>
              <w:t>Xe ô tô</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800.000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2.2</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Đố</w:t>
            </w:r>
            <w:r w:rsidRPr="00596AB2">
              <w:rPr>
                <w:rFonts w:ascii="Times New Roman" w:eastAsia="Times New Roman" w:hAnsi="Times New Roman" w:cs="Times New Roman"/>
                <w:color w:val="000000"/>
                <w:sz w:val="24"/>
                <w:szCs w:val="24"/>
              </w:rPr>
              <w:t>i với </w:t>
            </w:r>
            <w:r w:rsidRPr="00596AB2">
              <w:rPr>
                <w:rFonts w:ascii="Times New Roman" w:eastAsia="Times New Roman" w:hAnsi="Times New Roman" w:cs="Times New Roman"/>
                <w:color w:val="000000"/>
                <w:sz w:val="24"/>
                <w:szCs w:val="24"/>
                <w:lang w:val="vi-VN"/>
              </w:rPr>
              <w:t>động vật thương phẩm (bao gồm cả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Lô hàng</w:t>
            </w:r>
            <w:r w:rsidRPr="00596AB2">
              <w:rPr>
                <w:rFonts w:ascii="Times New Roman" w:eastAsia="Times New Roman" w:hAnsi="Times New Roman" w:cs="Times New Roman"/>
                <w:color w:val="000000"/>
                <w:sz w:val="24"/>
                <w:szCs w:val="24"/>
              </w:rPr>
              <w:t>/ </w:t>
            </w:r>
            <w:r w:rsidRPr="00596AB2">
              <w:rPr>
                <w:rFonts w:ascii="Times New Roman" w:eastAsia="Times New Roman" w:hAnsi="Times New Roman" w:cs="Times New Roman"/>
                <w:color w:val="000000"/>
                <w:sz w:val="24"/>
                <w:szCs w:val="24"/>
                <w:lang w:val="vi-VN"/>
              </w:rPr>
              <w:t>Xe ô tô</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500.000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2.3</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Đối với sản phẩm động vật nhập khẩu (bao gồm cả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Lô hàng</w:t>
            </w:r>
            <w:r w:rsidRPr="00596AB2">
              <w:rPr>
                <w:rFonts w:ascii="Times New Roman" w:eastAsia="Times New Roman" w:hAnsi="Times New Roman" w:cs="Times New Roman"/>
                <w:color w:val="000000"/>
                <w:sz w:val="24"/>
                <w:szCs w:val="24"/>
              </w:rPr>
              <w:t>/ </w:t>
            </w:r>
            <w:r w:rsidRPr="00596AB2">
              <w:rPr>
                <w:rFonts w:ascii="Times New Roman" w:eastAsia="Times New Roman" w:hAnsi="Times New Roman" w:cs="Times New Roman"/>
                <w:color w:val="000000"/>
                <w:sz w:val="24"/>
                <w:szCs w:val="24"/>
                <w:lang w:val="vi-VN"/>
              </w:rPr>
              <w:t>Xe ô tô</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dịch sản phẩm động vật, thức ăn chăn nuôi và các sản </w:t>
            </w:r>
            <w:r w:rsidRPr="00596AB2">
              <w:rPr>
                <w:rFonts w:ascii="Times New Roman" w:eastAsia="Times New Roman" w:hAnsi="Times New Roman" w:cs="Times New Roman"/>
                <w:color w:val="000000"/>
                <w:sz w:val="24"/>
                <w:szCs w:val="24"/>
                <w:shd w:val="clear" w:color="auto" w:fill="FFFFFF"/>
                <w:lang w:val="vi-VN"/>
              </w:rPr>
              <w:t>phẩm</w:t>
            </w:r>
            <w:r w:rsidRPr="00596AB2">
              <w:rPr>
                <w:rFonts w:ascii="Times New Roman" w:eastAsia="Times New Roman" w:hAnsi="Times New Roman" w:cs="Times New Roman"/>
                <w:color w:val="000000"/>
                <w:sz w:val="24"/>
                <w:szCs w:val="24"/>
                <w:lang w:val="vi-VN"/>
              </w:rPr>
              <w:t>khác có nguồn gốc động vật (chưa bao gồm chi phí xét nghiệm)</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3.1</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dịch sản phẩm động vật đông lạnh</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Container/ Lô hàng</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3.2</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dịch thịt, phủ tạng</w:t>
            </w:r>
            <w:r w:rsidRPr="00596AB2">
              <w:rPr>
                <w:rFonts w:ascii="Times New Roman" w:eastAsia="Times New Roman" w:hAnsi="Times New Roman" w:cs="Times New Roman"/>
                <w:color w:val="000000"/>
                <w:sz w:val="24"/>
                <w:szCs w:val="24"/>
              </w:rPr>
              <w:t>, </w:t>
            </w:r>
            <w:r w:rsidRPr="00596AB2">
              <w:rPr>
                <w:rFonts w:ascii="Times New Roman" w:eastAsia="Times New Roman" w:hAnsi="Times New Roman" w:cs="Times New Roman"/>
                <w:color w:val="000000"/>
                <w:sz w:val="24"/>
                <w:szCs w:val="24"/>
                <w:lang w:val="vi-VN"/>
              </w:rPr>
              <w:t>phụ phẩm và sản </w:t>
            </w:r>
            <w:r w:rsidRPr="00596AB2">
              <w:rPr>
                <w:rFonts w:ascii="Times New Roman" w:eastAsia="Times New Roman" w:hAnsi="Times New Roman" w:cs="Times New Roman"/>
                <w:color w:val="000000"/>
                <w:sz w:val="24"/>
                <w:szCs w:val="24"/>
                <w:shd w:val="clear" w:color="auto" w:fill="FFFFFF"/>
                <w:lang w:val="vi-VN"/>
              </w:rPr>
              <w:t>phẩm</w:t>
            </w:r>
            <w:r w:rsidRPr="00596AB2">
              <w:rPr>
                <w:rFonts w:ascii="Times New Roman" w:eastAsia="Times New Roman" w:hAnsi="Times New Roman" w:cs="Times New Roman"/>
                <w:color w:val="000000"/>
                <w:sz w:val="24"/>
                <w:szCs w:val="24"/>
                <w:lang w:val="vi-VN"/>
              </w:rPr>
              <w:t> từ thịt, phủ tạng, phụ phẩm của động vật ở dạng tươi s</w:t>
            </w:r>
            <w:r w:rsidRPr="00596AB2">
              <w:rPr>
                <w:rFonts w:ascii="Times New Roman" w:eastAsia="Times New Roman" w:hAnsi="Times New Roman" w:cs="Times New Roman"/>
                <w:color w:val="000000"/>
                <w:sz w:val="24"/>
                <w:szCs w:val="24"/>
              </w:rPr>
              <w:t>ố</w:t>
            </w:r>
            <w:r w:rsidRPr="00596AB2">
              <w:rPr>
                <w:rFonts w:ascii="Times New Roman" w:eastAsia="Times New Roman" w:hAnsi="Times New Roman" w:cs="Times New Roman"/>
                <w:color w:val="000000"/>
                <w:sz w:val="24"/>
                <w:szCs w:val="24"/>
                <w:lang w:val="vi-VN"/>
              </w:rPr>
              <w:t>ng, hun khói, phơi khô, sấy, ướp muối, ướp lạnh, đóng hộp; Lạp xư</w:t>
            </w:r>
            <w:r w:rsidRPr="00596AB2">
              <w:rPr>
                <w:rFonts w:ascii="Times New Roman" w:eastAsia="Times New Roman" w:hAnsi="Times New Roman" w:cs="Times New Roman"/>
                <w:color w:val="000000"/>
                <w:sz w:val="24"/>
                <w:szCs w:val="24"/>
              </w:rPr>
              <w:t>ở</w:t>
            </w:r>
            <w:r w:rsidRPr="00596AB2">
              <w:rPr>
                <w:rFonts w:ascii="Times New Roman" w:eastAsia="Times New Roman" w:hAnsi="Times New Roman" w:cs="Times New Roman"/>
                <w:color w:val="000000"/>
                <w:sz w:val="24"/>
                <w:szCs w:val="24"/>
                <w:lang w:val="vi-VN"/>
              </w:rPr>
              <w:t>ng, patê, xúc xích, giăm bông, mỡ và các sản phẩm động vật khác ở dạng sơ chế, chế biến; Sữa tươi, sữa chua, bơ, pho mát, sữa hộp, sữa bột, sữa bánh và các sản phẩm từ sữa; Trứng tươi, trứng muối, bột trứng và các sản phẩm từ tr</w:t>
            </w:r>
            <w:r w:rsidRPr="00596AB2">
              <w:rPr>
                <w:rFonts w:ascii="Times New Roman" w:eastAsia="Times New Roman" w:hAnsi="Times New Roman" w:cs="Times New Roman"/>
                <w:color w:val="000000"/>
                <w:sz w:val="24"/>
                <w:szCs w:val="24"/>
              </w:rPr>
              <w:t>ứ</w:t>
            </w:r>
            <w:r w:rsidRPr="00596AB2">
              <w:rPr>
                <w:rFonts w:ascii="Times New Roman" w:eastAsia="Times New Roman" w:hAnsi="Times New Roman" w:cs="Times New Roman"/>
                <w:color w:val="000000"/>
                <w:sz w:val="24"/>
                <w:szCs w:val="24"/>
                <w:lang w:val="vi-VN"/>
              </w:rPr>
              <w:t>ng; Trứng gia cầm giống, trứng tằm; phôi, tinh dịch động vật; Bột thịt, bột xương, bột huyết, bột lông vũ và các sản phẩm động vật khác ở dạng nguyên liệu; thức ăn gia súc, gia cầm, th</w:t>
            </w:r>
            <w:r w:rsidRPr="00596AB2">
              <w:rPr>
                <w:rFonts w:ascii="Times New Roman" w:eastAsia="Times New Roman" w:hAnsi="Times New Roman" w:cs="Times New Roman"/>
                <w:color w:val="000000"/>
                <w:sz w:val="24"/>
                <w:szCs w:val="24"/>
                <w:shd w:val="clear" w:color="auto" w:fill="FFFFFF"/>
                <w:lang w:val="vi-VN"/>
              </w:rPr>
              <w:t>ủy</w:t>
            </w:r>
            <w:r w:rsidRPr="00596AB2">
              <w:rPr>
                <w:rFonts w:ascii="Times New Roman" w:eastAsia="Times New Roman" w:hAnsi="Times New Roman" w:cs="Times New Roman"/>
                <w:color w:val="000000"/>
                <w:sz w:val="24"/>
                <w:szCs w:val="24"/>
                <w:lang w:val="vi-VN"/>
              </w:rPr>
              <w:t>sản chứa thành phần có nguồn gốc từ động vật; Bột cá, dầu cá, mỡ cá, bột tôm, bột sò và các sản phẩm t</w:t>
            </w:r>
            <w:r w:rsidRPr="00596AB2">
              <w:rPr>
                <w:rFonts w:ascii="Times New Roman" w:eastAsia="Times New Roman" w:hAnsi="Times New Roman" w:cs="Times New Roman"/>
                <w:color w:val="000000"/>
                <w:sz w:val="24"/>
                <w:szCs w:val="24"/>
              </w:rPr>
              <w:t>ừ</w:t>
            </w:r>
            <w:r w:rsidRPr="00596AB2">
              <w:rPr>
                <w:rFonts w:ascii="Times New Roman" w:eastAsia="Times New Roman" w:hAnsi="Times New Roman" w:cs="Times New Roman"/>
                <w:color w:val="000000"/>
                <w:sz w:val="24"/>
                <w:szCs w:val="24"/>
                <w:lang w:val="vi-VN"/>
              </w:rPr>
              <w:t> th</w:t>
            </w:r>
            <w:r w:rsidRPr="00596AB2">
              <w:rPr>
                <w:rFonts w:ascii="Times New Roman" w:eastAsia="Times New Roman" w:hAnsi="Times New Roman" w:cs="Times New Roman"/>
                <w:color w:val="000000"/>
                <w:sz w:val="24"/>
                <w:szCs w:val="24"/>
                <w:shd w:val="clear" w:color="auto" w:fill="FFFFFF"/>
                <w:lang w:val="vi-VN"/>
              </w:rPr>
              <w:t>ủy</w:t>
            </w:r>
            <w:r w:rsidRPr="00596AB2">
              <w:rPr>
                <w:rFonts w:ascii="Times New Roman" w:eastAsia="Times New Roman" w:hAnsi="Times New Roman" w:cs="Times New Roman"/>
                <w:color w:val="000000"/>
                <w:sz w:val="24"/>
                <w:szCs w:val="24"/>
                <w:lang w:val="vi-VN"/>
              </w:rPr>
              <w:t> sản khác dùng làm nguyên liệu để chế biến thức ăn chăn nuôi cho gia súc, gia cầm, thủy sản; Dược liệu có nguồn gốc động vật: Nọc rắn, nọc ong, vẩy tê tê, mật gấu, cao động vật, men tiêu </w:t>
            </w:r>
            <w:r w:rsidRPr="00596AB2">
              <w:rPr>
                <w:rFonts w:ascii="Times New Roman" w:eastAsia="Times New Roman" w:hAnsi="Times New Roman" w:cs="Times New Roman"/>
                <w:color w:val="000000"/>
                <w:sz w:val="24"/>
                <w:szCs w:val="24"/>
                <w:shd w:val="clear" w:color="auto" w:fill="FFFFFF"/>
                <w:lang w:val="vi-VN"/>
              </w:rPr>
              <w:t>hóa</w:t>
            </w:r>
            <w:r w:rsidRPr="00596AB2">
              <w:rPr>
                <w:rFonts w:ascii="Times New Roman" w:eastAsia="Times New Roman" w:hAnsi="Times New Roman" w:cs="Times New Roman"/>
                <w:color w:val="000000"/>
                <w:sz w:val="24"/>
                <w:szCs w:val="24"/>
                <w:lang w:val="vi-VN"/>
              </w:rPr>
              <w:t> và các loại dược liệu khác có nguồn gốc động vật; Da động vật ở dạng: Tươi, k</w:t>
            </w:r>
            <w:r w:rsidRPr="00596AB2">
              <w:rPr>
                <w:rFonts w:ascii="Times New Roman" w:eastAsia="Times New Roman" w:hAnsi="Times New Roman" w:cs="Times New Roman"/>
                <w:color w:val="000000"/>
                <w:sz w:val="24"/>
                <w:szCs w:val="24"/>
              </w:rPr>
              <w:t>hô</w:t>
            </w:r>
            <w:r w:rsidRPr="00596AB2">
              <w:rPr>
                <w:rFonts w:ascii="Times New Roman" w:eastAsia="Times New Roman" w:hAnsi="Times New Roman" w:cs="Times New Roman"/>
                <w:color w:val="000000"/>
                <w:sz w:val="24"/>
                <w:szCs w:val="24"/>
                <w:lang w:val="vi-VN"/>
              </w:rPr>
              <w:t>, ướp muối; Da lông, thú nhồi bông của các </w:t>
            </w:r>
            <w:r w:rsidRPr="00596AB2">
              <w:rPr>
                <w:rFonts w:ascii="Times New Roman" w:eastAsia="Times New Roman" w:hAnsi="Times New Roman" w:cs="Times New Roman"/>
                <w:color w:val="000000"/>
                <w:sz w:val="24"/>
                <w:szCs w:val="24"/>
              </w:rPr>
              <w:t>l</w:t>
            </w:r>
            <w:r w:rsidRPr="00596AB2">
              <w:rPr>
                <w:rFonts w:ascii="Times New Roman" w:eastAsia="Times New Roman" w:hAnsi="Times New Roman" w:cs="Times New Roman"/>
                <w:color w:val="000000"/>
                <w:sz w:val="24"/>
                <w:szCs w:val="24"/>
                <w:lang w:val="vi-VN"/>
              </w:rPr>
              <w:t>oài động vật: Hổ, báo, cầy, thỏ, rái cá và từ các loài động vật khác; Lông mao: Lông đuôi ngựa, lông đuôi bò, lông lợn, lông cừu và lông của các loài động vật khác; Lông vũ: Lông gà, lông vịt, lông ngỗng, lông công và lông của các loài chim khác; Răng, sừng, móng, ngà, xương của động vật; Tổ yến, sản phẩm t</w:t>
            </w:r>
            <w:r w:rsidRPr="00596AB2">
              <w:rPr>
                <w:rFonts w:ascii="Times New Roman" w:eastAsia="Times New Roman" w:hAnsi="Times New Roman" w:cs="Times New Roman"/>
                <w:color w:val="000000"/>
                <w:sz w:val="24"/>
                <w:szCs w:val="24"/>
              </w:rPr>
              <w:t>ừ</w:t>
            </w:r>
            <w:r w:rsidRPr="00596AB2">
              <w:rPr>
                <w:rFonts w:ascii="Times New Roman" w:eastAsia="Times New Roman" w:hAnsi="Times New Roman" w:cs="Times New Roman"/>
                <w:color w:val="000000"/>
                <w:sz w:val="24"/>
                <w:szCs w:val="24"/>
                <w:lang w:val="vi-VN"/>
              </w:rPr>
              <w:t> y</w:t>
            </w:r>
            <w:r w:rsidRPr="00596AB2">
              <w:rPr>
                <w:rFonts w:ascii="Times New Roman" w:eastAsia="Times New Roman" w:hAnsi="Times New Roman" w:cs="Times New Roman"/>
                <w:color w:val="000000"/>
                <w:sz w:val="24"/>
                <w:szCs w:val="24"/>
              </w:rPr>
              <w:t>ế</w:t>
            </w:r>
            <w:r w:rsidRPr="00596AB2">
              <w:rPr>
                <w:rFonts w:ascii="Times New Roman" w:eastAsia="Times New Roman" w:hAnsi="Times New Roman" w:cs="Times New Roman"/>
                <w:color w:val="000000"/>
                <w:sz w:val="24"/>
                <w:szCs w:val="24"/>
                <w:lang w:val="vi-VN"/>
              </w:rPr>
              <w:t>n; Mật ong, sữa ong chúa, sáp ong; Kén tằm</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Container/ Lô hàng</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3.3</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tra, giám sát hàng động vật, sản phẩm động vật (gồm cả thủy sản) tạm nhập tái xuất, chuyển cửa khẩu, kho ngoại quan, quá cảnh lãnh thổ Việt Nam</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lang w:val="fr-FR"/>
              </w:rPr>
            </w:pPr>
            <w:r w:rsidRPr="00596AB2">
              <w:rPr>
                <w:rFonts w:ascii="Times New Roman" w:eastAsia="Times New Roman" w:hAnsi="Times New Roman" w:cs="Times New Roman"/>
                <w:color w:val="000000"/>
                <w:sz w:val="24"/>
                <w:szCs w:val="24"/>
                <w:lang w:val="vi-VN"/>
              </w:rPr>
              <w:t>Xe ô tô/ toa tàu/ container</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65.000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IV</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Phí kiểm soát giết mổ</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lang w:val="fr-FR"/>
              </w:rPr>
            </w:pPr>
            <w:r w:rsidRPr="00596AB2">
              <w:rPr>
                <w:rFonts w:ascii="Times New Roman" w:eastAsia="Times New Roman" w:hAnsi="Times New Roman" w:cs="Times New Roman"/>
                <w:color w:val="000000"/>
                <w:sz w:val="24"/>
                <w:szCs w:val="24"/>
                <w:lang w:val="vi-VN"/>
              </w:rPr>
              <w:t>Trâu, bò, ngựa, lừa, la</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Con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14.000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Lợn (từ 15 kg trở lên), dê, cừu, đà </w:t>
            </w:r>
            <w:r w:rsidRPr="00596AB2">
              <w:rPr>
                <w:rFonts w:ascii="Times New Roman" w:eastAsia="Times New Roman" w:hAnsi="Times New Roman" w:cs="Times New Roman"/>
                <w:color w:val="000000"/>
                <w:sz w:val="24"/>
                <w:szCs w:val="24"/>
                <w:shd w:val="clear" w:color="auto" w:fill="FFFFFF"/>
                <w:lang w:val="vi-VN"/>
              </w:rPr>
              <w:t>đi</w:t>
            </w:r>
            <w:r w:rsidRPr="00596AB2">
              <w:rPr>
                <w:rFonts w:ascii="Times New Roman" w:eastAsia="Times New Roman" w:hAnsi="Times New Roman" w:cs="Times New Roman"/>
                <w:color w:val="000000"/>
                <w:sz w:val="24"/>
                <w:szCs w:val="24"/>
                <w:shd w:val="clear" w:color="auto" w:fill="FFFFFF"/>
              </w:rPr>
              <w:t>ể</w:t>
            </w:r>
            <w:r w:rsidRPr="00596AB2">
              <w:rPr>
                <w:rFonts w:ascii="Times New Roman" w:eastAsia="Times New Roman" w:hAnsi="Times New Roman" w:cs="Times New Roman"/>
                <w:color w:val="000000"/>
                <w:sz w:val="24"/>
                <w:szCs w:val="24"/>
                <w:shd w:val="clear" w:color="auto" w:fill="FFFFFF"/>
                <w:lang w:val="vi-VN"/>
              </w:rPr>
              <w:t>u</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Con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7.000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Lợn (dưới 15 kg)</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Con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700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4</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Thỏ và động vật có khối lượng tương đương</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Con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5</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Gia cầm (gà, vịt, ngan, ngỗng), chim các loại</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Con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lang w:val="vi-VN"/>
              </w:rPr>
              <w:t>V</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color w:val="000000"/>
                <w:sz w:val="24"/>
                <w:szCs w:val="24"/>
                <w:shd w:val="clear" w:color="auto" w:fill="FFFFFF"/>
                <w:lang w:val="vi-VN"/>
              </w:rPr>
              <w:t>Phí</w:t>
            </w:r>
            <w:r w:rsidRPr="00596AB2">
              <w:rPr>
                <w:rFonts w:ascii="Times New Roman" w:eastAsia="Times New Roman" w:hAnsi="Times New Roman" w:cs="Times New Roman"/>
                <w:b/>
                <w:bCs/>
                <w:color w:val="000000"/>
                <w:sz w:val="24"/>
                <w:szCs w:val="24"/>
                <w:lang w:val="vi-VN"/>
              </w:rPr>
              <w:t xml:space="preserve"> thẩm định kinh doanh có điều kiện thuộc lĩnh vực nông nghiệp, </w:t>
            </w:r>
            <w:r w:rsidRPr="00596AB2">
              <w:rPr>
                <w:rFonts w:ascii="Times New Roman" w:eastAsia="Times New Roman" w:hAnsi="Times New Roman" w:cs="Times New Roman"/>
                <w:b/>
                <w:bCs/>
                <w:color w:val="000000"/>
                <w:sz w:val="24"/>
                <w:szCs w:val="24"/>
                <w:lang w:val="vi-VN"/>
              </w:rPr>
              <w:lastRenderedPageBreak/>
              <w:t>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lastRenderedPageBreak/>
              <w:t> </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r>
      <w:tr w:rsidR="00596AB2" w:rsidRPr="00596AB2" w:rsidTr="00596AB2">
        <w:trPr>
          <w:tblCellSpacing w:w="0" w:type="dxa"/>
        </w:trPr>
        <w:tc>
          <w:tcPr>
            <w:tcW w:w="286" w:type="pct"/>
            <w:vMerge w:val="restar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lastRenderedPageBreak/>
              <w:t>1</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tra điều kiện sản xuất thuốc thú y, thuốc thú y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r>
      <w:tr w:rsidR="00596AB2" w:rsidRPr="00596AB2" w:rsidTr="00596A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after="0" w:line="240" w:lineRule="auto"/>
              <w:rPr>
                <w:rFonts w:ascii="Times New Roman" w:eastAsia="Times New Roman" w:hAnsi="Times New Roman" w:cs="Times New Roman"/>
                <w:color w:val="000000"/>
                <w:sz w:val="24"/>
                <w:szCs w:val="24"/>
              </w:rPr>
            </w:pP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Cơ sở mới thành lập có 1 dây chuyền (hoặc 1 phân xưởng); Hoặc cơ sở đang hoạt động có 2 dây chuyền (hoặc 2 phân xưởng) trở lên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1.025.000</w:t>
            </w:r>
          </w:p>
        </w:tc>
      </w:tr>
      <w:tr w:rsidR="00596AB2" w:rsidRPr="00596AB2" w:rsidTr="00596A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after="0" w:line="240" w:lineRule="auto"/>
              <w:rPr>
                <w:rFonts w:ascii="Times New Roman" w:eastAsia="Times New Roman" w:hAnsi="Times New Roman" w:cs="Times New Roman"/>
                <w:color w:val="000000"/>
                <w:sz w:val="24"/>
                <w:szCs w:val="24"/>
              </w:rPr>
            </w:pP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Cơ sở mới thành lập có từ 2 dây chuyền (hoặc 2 phân xưởng) trở lên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1.300.000</w:t>
            </w:r>
          </w:p>
        </w:tc>
      </w:tr>
      <w:tr w:rsidR="00596AB2" w:rsidRPr="00596AB2" w:rsidTr="00596A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after="0" w:line="240" w:lineRule="auto"/>
              <w:rPr>
                <w:rFonts w:ascii="Times New Roman" w:eastAsia="Times New Roman" w:hAnsi="Times New Roman" w:cs="Times New Roman"/>
                <w:color w:val="000000"/>
                <w:sz w:val="24"/>
                <w:szCs w:val="24"/>
              </w:rPr>
            </w:pP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Cơ sở đang hoạt động có 1 dây chuyền (hoặc 1 phân xưởng)</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700.000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Thẩm định, chứng nhận thực hành tốt sản xuất thuốc thú y, thuốc thú y thủy sản (GMP);</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18.000.000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3</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Thẩm định, chứng nhận thực hành tốt sản xuất, kiểm nghiệm và bảo quản thuốc th</w:t>
            </w:r>
            <w:r w:rsidRPr="00596AB2">
              <w:rPr>
                <w:rFonts w:ascii="Times New Roman" w:eastAsia="Times New Roman" w:hAnsi="Times New Roman" w:cs="Times New Roman"/>
                <w:color w:val="000000"/>
                <w:sz w:val="24"/>
                <w:szCs w:val="24"/>
              </w:rPr>
              <w:t>ú</w:t>
            </w:r>
            <w:r w:rsidRPr="00596AB2">
              <w:rPr>
                <w:rFonts w:ascii="Times New Roman" w:eastAsia="Times New Roman" w:hAnsi="Times New Roman" w:cs="Times New Roman"/>
                <w:color w:val="000000"/>
                <w:sz w:val="24"/>
                <w:szCs w:val="24"/>
                <w:lang w:val="vi-VN"/>
              </w:rPr>
              <w:t> y, thuốc thú y thủy sản </w:t>
            </w:r>
            <w:r w:rsidRPr="00596AB2">
              <w:rPr>
                <w:rFonts w:ascii="Times New Roman" w:eastAsia="Times New Roman" w:hAnsi="Times New Roman" w:cs="Times New Roman"/>
                <w:color w:val="000000"/>
                <w:sz w:val="24"/>
                <w:szCs w:val="24"/>
              </w:rPr>
              <w:t>(</w:t>
            </w:r>
            <w:r w:rsidRPr="00596AB2">
              <w:rPr>
                <w:rFonts w:ascii="Times New Roman" w:eastAsia="Times New Roman" w:hAnsi="Times New Roman" w:cs="Times New Roman"/>
                <w:color w:val="000000"/>
                <w:sz w:val="24"/>
                <w:szCs w:val="24"/>
                <w:lang w:val="vi-VN"/>
              </w:rPr>
              <w:t>cơ sở đăng ký cả GMP, GLP v</w:t>
            </w:r>
            <w:r w:rsidRPr="00596AB2">
              <w:rPr>
                <w:rFonts w:ascii="Times New Roman" w:eastAsia="Times New Roman" w:hAnsi="Times New Roman" w:cs="Times New Roman"/>
                <w:color w:val="000000"/>
                <w:sz w:val="24"/>
                <w:szCs w:val="24"/>
              </w:rPr>
              <w:t>à</w:t>
            </w:r>
            <w:r w:rsidRPr="00596AB2">
              <w:rPr>
                <w:rFonts w:ascii="Times New Roman" w:eastAsia="Times New Roman" w:hAnsi="Times New Roman" w:cs="Times New Roman"/>
                <w:color w:val="000000"/>
                <w:sz w:val="24"/>
                <w:szCs w:val="24"/>
                <w:lang w:val="vi-VN"/>
              </w:rPr>
              <w:t> GSP)</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18.000.000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4</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Thẩm định, chứng nhận thực hành tốt sản xuất, kiểm nghiệm thuốc thú y, thuốc thú y thủy sản (cơ sở đăng ký cả GMP, GLP) hoặc thực hành tốt sản xuất, bảo quản thuốc thú y, thuốc thú y thủy sản (cơ sở đ</w:t>
            </w:r>
            <w:r w:rsidRPr="00596AB2">
              <w:rPr>
                <w:rFonts w:ascii="Times New Roman" w:eastAsia="Times New Roman" w:hAnsi="Times New Roman" w:cs="Times New Roman"/>
                <w:color w:val="000000"/>
                <w:sz w:val="24"/>
                <w:szCs w:val="24"/>
              </w:rPr>
              <w:t>ă</w:t>
            </w:r>
            <w:r w:rsidRPr="00596AB2">
              <w:rPr>
                <w:rFonts w:ascii="Times New Roman" w:eastAsia="Times New Roman" w:hAnsi="Times New Roman" w:cs="Times New Roman"/>
                <w:color w:val="000000"/>
                <w:sz w:val="24"/>
                <w:szCs w:val="24"/>
                <w:lang w:val="vi-VN"/>
              </w:rPr>
              <w:t>ng ký cả GMP, GSP)</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17.000.000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5</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Thẩm định, ch</w:t>
            </w:r>
            <w:r w:rsidRPr="00596AB2">
              <w:rPr>
                <w:rFonts w:ascii="Times New Roman" w:eastAsia="Times New Roman" w:hAnsi="Times New Roman" w:cs="Times New Roman"/>
                <w:color w:val="000000"/>
                <w:sz w:val="24"/>
                <w:szCs w:val="24"/>
              </w:rPr>
              <w:t>ứ</w:t>
            </w:r>
            <w:r w:rsidRPr="00596AB2">
              <w:rPr>
                <w:rFonts w:ascii="Times New Roman" w:eastAsia="Times New Roman" w:hAnsi="Times New Roman" w:cs="Times New Roman"/>
                <w:color w:val="000000"/>
                <w:sz w:val="24"/>
                <w:szCs w:val="24"/>
                <w:lang w:val="vi-VN"/>
              </w:rPr>
              <w:t>ng nhận </w:t>
            </w:r>
            <w:r w:rsidRPr="00596AB2">
              <w:rPr>
                <w:rFonts w:ascii="Times New Roman" w:eastAsia="Times New Roman" w:hAnsi="Times New Roman" w:cs="Times New Roman"/>
                <w:color w:val="000000"/>
                <w:sz w:val="24"/>
                <w:szCs w:val="24"/>
              </w:rPr>
              <w:t>thực </w:t>
            </w:r>
            <w:r w:rsidRPr="00596AB2">
              <w:rPr>
                <w:rFonts w:ascii="Times New Roman" w:eastAsia="Times New Roman" w:hAnsi="Times New Roman" w:cs="Times New Roman"/>
                <w:color w:val="000000"/>
                <w:sz w:val="24"/>
                <w:szCs w:val="24"/>
                <w:lang w:val="vi-VN"/>
              </w:rPr>
              <w:t>hành tốt kiểm nghiệm, bảo quản thuốc thú y, thuốc thú y thủy sản (cơ s</w:t>
            </w:r>
            <w:r w:rsidRPr="00596AB2">
              <w:rPr>
                <w:rFonts w:ascii="Times New Roman" w:eastAsia="Times New Roman" w:hAnsi="Times New Roman" w:cs="Times New Roman"/>
                <w:color w:val="000000"/>
                <w:sz w:val="24"/>
                <w:szCs w:val="24"/>
              </w:rPr>
              <w:t>ở</w:t>
            </w:r>
            <w:r w:rsidRPr="00596AB2">
              <w:rPr>
                <w:rFonts w:ascii="Times New Roman" w:eastAsia="Times New Roman" w:hAnsi="Times New Roman" w:cs="Times New Roman"/>
                <w:color w:val="000000"/>
                <w:sz w:val="24"/>
                <w:szCs w:val="24"/>
                <w:lang w:val="vi-VN"/>
              </w:rPr>
              <w:t> đ</w:t>
            </w:r>
            <w:r w:rsidRPr="00596AB2">
              <w:rPr>
                <w:rFonts w:ascii="Times New Roman" w:eastAsia="Times New Roman" w:hAnsi="Times New Roman" w:cs="Times New Roman"/>
                <w:color w:val="000000"/>
                <w:sz w:val="24"/>
                <w:szCs w:val="24"/>
              </w:rPr>
              <w:t>ă</w:t>
            </w:r>
            <w:r w:rsidRPr="00596AB2">
              <w:rPr>
                <w:rFonts w:ascii="Times New Roman" w:eastAsia="Times New Roman" w:hAnsi="Times New Roman" w:cs="Times New Roman"/>
                <w:color w:val="000000"/>
                <w:sz w:val="24"/>
                <w:szCs w:val="24"/>
                <w:lang w:val="vi-VN"/>
              </w:rPr>
              <w:t>ng ký cả GLP, GSP) hoặc thực hành tốt kiểm nghiệm thuốc thú y, thuốc thú y thủy sản (cơ sở đăng ký </w:t>
            </w:r>
            <w:r w:rsidRPr="00596AB2">
              <w:rPr>
                <w:rFonts w:ascii="Times New Roman" w:eastAsia="Times New Roman" w:hAnsi="Times New Roman" w:cs="Times New Roman"/>
                <w:color w:val="000000"/>
                <w:sz w:val="24"/>
                <w:szCs w:val="24"/>
              </w:rPr>
              <w:t>G</w:t>
            </w:r>
            <w:r w:rsidRPr="00596AB2">
              <w:rPr>
                <w:rFonts w:ascii="Times New Roman" w:eastAsia="Times New Roman" w:hAnsi="Times New Roman" w:cs="Times New Roman"/>
                <w:color w:val="000000"/>
                <w:sz w:val="24"/>
                <w:szCs w:val="24"/>
                <w:lang w:val="vi-VN"/>
              </w:rPr>
              <w:t>LP) hoặc thực h</w:t>
            </w:r>
            <w:r w:rsidRPr="00596AB2">
              <w:rPr>
                <w:rFonts w:ascii="Times New Roman" w:eastAsia="Times New Roman" w:hAnsi="Times New Roman" w:cs="Times New Roman"/>
                <w:color w:val="000000"/>
                <w:sz w:val="24"/>
                <w:szCs w:val="24"/>
              </w:rPr>
              <w:t>à</w:t>
            </w:r>
            <w:r w:rsidRPr="00596AB2">
              <w:rPr>
                <w:rFonts w:ascii="Times New Roman" w:eastAsia="Times New Roman" w:hAnsi="Times New Roman" w:cs="Times New Roman"/>
                <w:color w:val="000000"/>
                <w:sz w:val="24"/>
                <w:szCs w:val="24"/>
                <w:lang w:val="vi-VN"/>
              </w:rPr>
              <w:t>nh t</w:t>
            </w:r>
            <w:r w:rsidRPr="00596AB2">
              <w:rPr>
                <w:rFonts w:ascii="Times New Roman" w:eastAsia="Times New Roman" w:hAnsi="Times New Roman" w:cs="Times New Roman"/>
                <w:color w:val="000000"/>
                <w:sz w:val="24"/>
                <w:szCs w:val="24"/>
              </w:rPr>
              <w:t>ố</w:t>
            </w:r>
            <w:r w:rsidRPr="00596AB2">
              <w:rPr>
                <w:rFonts w:ascii="Times New Roman" w:eastAsia="Times New Roman" w:hAnsi="Times New Roman" w:cs="Times New Roman"/>
                <w:color w:val="000000"/>
                <w:sz w:val="24"/>
                <w:szCs w:val="24"/>
                <w:lang w:val="vi-VN"/>
              </w:rPr>
              <w:t>t bảo quản thu</w:t>
            </w:r>
            <w:r w:rsidRPr="00596AB2">
              <w:rPr>
                <w:rFonts w:ascii="Times New Roman" w:eastAsia="Times New Roman" w:hAnsi="Times New Roman" w:cs="Times New Roman"/>
                <w:color w:val="000000"/>
                <w:sz w:val="24"/>
                <w:szCs w:val="24"/>
              </w:rPr>
              <w:t>ố</w:t>
            </w:r>
            <w:r w:rsidRPr="00596AB2">
              <w:rPr>
                <w:rFonts w:ascii="Times New Roman" w:eastAsia="Times New Roman" w:hAnsi="Times New Roman" w:cs="Times New Roman"/>
                <w:color w:val="000000"/>
                <w:sz w:val="24"/>
                <w:szCs w:val="24"/>
                <w:lang w:val="vi-VN"/>
              </w:rPr>
              <w:t>c thú y, thu</w:t>
            </w:r>
            <w:r w:rsidRPr="00596AB2">
              <w:rPr>
                <w:rFonts w:ascii="Times New Roman" w:eastAsia="Times New Roman" w:hAnsi="Times New Roman" w:cs="Times New Roman"/>
                <w:color w:val="000000"/>
                <w:sz w:val="24"/>
                <w:szCs w:val="24"/>
              </w:rPr>
              <w:t>ố</w:t>
            </w:r>
            <w:r w:rsidRPr="00596AB2">
              <w:rPr>
                <w:rFonts w:ascii="Times New Roman" w:eastAsia="Times New Roman" w:hAnsi="Times New Roman" w:cs="Times New Roman"/>
                <w:color w:val="000000"/>
                <w:sz w:val="24"/>
                <w:szCs w:val="24"/>
                <w:lang w:val="vi-VN"/>
              </w:rPr>
              <w:t>c thú y th</w:t>
            </w:r>
            <w:r w:rsidRPr="00596AB2">
              <w:rPr>
                <w:rFonts w:ascii="Times New Roman" w:eastAsia="Times New Roman" w:hAnsi="Times New Roman" w:cs="Times New Roman"/>
                <w:color w:val="000000"/>
                <w:sz w:val="24"/>
                <w:szCs w:val="24"/>
              </w:rPr>
              <w:t>ủ</w:t>
            </w:r>
            <w:r w:rsidRPr="00596AB2">
              <w:rPr>
                <w:rFonts w:ascii="Times New Roman" w:eastAsia="Times New Roman" w:hAnsi="Times New Roman" w:cs="Times New Roman"/>
                <w:color w:val="000000"/>
                <w:sz w:val="24"/>
                <w:szCs w:val="24"/>
                <w:lang w:val="vi-VN"/>
              </w:rPr>
              <w:t>y sản (cơ sở đăng ký GSP)</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12.500.000</w:t>
            </w:r>
          </w:p>
        </w:tc>
      </w:tr>
      <w:tr w:rsidR="00596AB2" w:rsidRPr="00596AB2" w:rsidTr="00596AB2">
        <w:trPr>
          <w:tblCellSpacing w:w="0" w:type="dxa"/>
        </w:trPr>
        <w:tc>
          <w:tcPr>
            <w:tcW w:w="286" w:type="pct"/>
            <w:vMerge w:val="restar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6</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Th</w:t>
            </w:r>
            <w:r w:rsidRPr="00596AB2">
              <w:rPr>
                <w:rFonts w:ascii="Times New Roman" w:eastAsia="Times New Roman" w:hAnsi="Times New Roman" w:cs="Times New Roman"/>
                <w:color w:val="000000"/>
                <w:sz w:val="24"/>
                <w:szCs w:val="24"/>
              </w:rPr>
              <w:t>ẩ</w:t>
            </w:r>
            <w:r w:rsidRPr="00596AB2">
              <w:rPr>
                <w:rFonts w:ascii="Times New Roman" w:eastAsia="Times New Roman" w:hAnsi="Times New Roman" w:cs="Times New Roman"/>
                <w:color w:val="000000"/>
                <w:sz w:val="24"/>
                <w:szCs w:val="24"/>
                <w:lang w:val="vi-VN"/>
              </w:rPr>
              <w:t>m định cấp số đă</w:t>
            </w:r>
            <w:r w:rsidRPr="00596AB2">
              <w:rPr>
                <w:rFonts w:ascii="Times New Roman" w:eastAsia="Times New Roman" w:hAnsi="Times New Roman" w:cs="Times New Roman"/>
                <w:color w:val="000000"/>
                <w:sz w:val="24"/>
                <w:szCs w:val="24"/>
              </w:rPr>
              <w:t>n</w:t>
            </w:r>
            <w:r w:rsidRPr="00596AB2">
              <w:rPr>
                <w:rFonts w:ascii="Times New Roman" w:eastAsia="Times New Roman" w:hAnsi="Times New Roman" w:cs="Times New Roman"/>
                <w:color w:val="000000"/>
                <w:sz w:val="24"/>
                <w:szCs w:val="24"/>
                <w:lang w:val="vi-VN"/>
              </w:rPr>
              <w:t>g k</w:t>
            </w:r>
            <w:r w:rsidRPr="00596AB2">
              <w:rPr>
                <w:rFonts w:ascii="Times New Roman" w:eastAsia="Times New Roman" w:hAnsi="Times New Roman" w:cs="Times New Roman"/>
                <w:color w:val="000000"/>
                <w:sz w:val="24"/>
                <w:szCs w:val="24"/>
              </w:rPr>
              <w:t>ý</w:t>
            </w:r>
            <w:r w:rsidRPr="00596AB2">
              <w:rPr>
                <w:rFonts w:ascii="Times New Roman" w:eastAsia="Times New Roman" w:hAnsi="Times New Roman" w:cs="Times New Roman"/>
                <w:color w:val="000000"/>
                <w:sz w:val="24"/>
                <w:szCs w:val="24"/>
                <w:lang w:val="vi-VN"/>
              </w:rPr>
              <w:t> lư</w:t>
            </w:r>
            <w:r w:rsidRPr="00596AB2">
              <w:rPr>
                <w:rFonts w:ascii="Times New Roman" w:eastAsia="Times New Roman" w:hAnsi="Times New Roman" w:cs="Times New Roman"/>
                <w:color w:val="000000"/>
                <w:sz w:val="24"/>
                <w:szCs w:val="24"/>
              </w:rPr>
              <w:t>u </w:t>
            </w:r>
            <w:r w:rsidRPr="00596AB2">
              <w:rPr>
                <w:rFonts w:ascii="Times New Roman" w:eastAsia="Times New Roman" w:hAnsi="Times New Roman" w:cs="Times New Roman"/>
                <w:color w:val="000000"/>
                <w:sz w:val="24"/>
                <w:szCs w:val="24"/>
                <w:lang w:val="vi-VN"/>
              </w:rPr>
              <w:t>hành cho một loại thuốc thú y, thuốc thú y thủy sản khi nộp hồ sơ đăn</w:t>
            </w:r>
            <w:r w:rsidRPr="00596AB2">
              <w:rPr>
                <w:rFonts w:ascii="Times New Roman" w:eastAsia="Times New Roman" w:hAnsi="Times New Roman" w:cs="Times New Roman"/>
                <w:color w:val="000000"/>
                <w:sz w:val="24"/>
                <w:szCs w:val="24"/>
              </w:rPr>
              <w:t>g</w:t>
            </w:r>
            <w:r w:rsidRPr="00596AB2">
              <w:rPr>
                <w:rFonts w:ascii="Times New Roman" w:eastAsia="Times New Roman" w:hAnsi="Times New Roman" w:cs="Times New Roman"/>
                <w:color w:val="000000"/>
                <w:sz w:val="24"/>
                <w:szCs w:val="24"/>
                <w:lang w:val="vi-VN"/>
              </w:rPr>
              <w:t> ký lưu hành</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r>
      <w:tr w:rsidR="00596AB2" w:rsidRPr="00596AB2" w:rsidTr="00596A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after="0" w:line="240" w:lineRule="auto"/>
              <w:rPr>
                <w:rFonts w:ascii="Times New Roman" w:eastAsia="Times New Roman" w:hAnsi="Times New Roman" w:cs="Times New Roman"/>
                <w:color w:val="000000"/>
                <w:sz w:val="24"/>
                <w:szCs w:val="24"/>
              </w:rPr>
            </w:pP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Đăng ký mới</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Loại</w:t>
            </w:r>
            <w:r w:rsidRPr="00596AB2">
              <w:rPr>
                <w:rFonts w:ascii="Times New Roman" w:eastAsia="Times New Roman" w:hAnsi="Times New Roman" w:cs="Times New Roman"/>
                <w:color w:val="000000"/>
                <w:sz w:val="24"/>
                <w:szCs w:val="24"/>
              </w:rPr>
              <w:t> th</w:t>
            </w:r>
            <w:r w:rsidRPr="00596AB2">
              <w:rPr>
                <w:rFonts w:ascii="Times New Roman" w:eastAsia="Times New Roman" w:hAnsi="Times New Roman" w:cs="Times New Roman"/>
                <w:color w:val="000000"/>
                <w:sz w:val="24"/>
                <w:szCs w:val="24"/>
                <w:lang w:val="vi-VN"/>
              </w:rPr>
              <w:t>uốc</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1.350.000</w:t>
            </w:r>
          </w:p>
        </w:tc>
      </w:tr>
      <w:tr w:rsidR="00596AB2" w:rsidRPr="00596AB2" w:rsidTr="00596A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after="0" w:line="240" w:lineRule="auto"/>
              <w:rPr>
                <w:rFonts w:ascii="Times New Roman" w:eastAsia="Times New Roman" w:hAnsi="Times New Roman" w:cs="Times New Roman"/>
                <w:color w:val="000000"/>
                <w:sz w:val="24"/>
                <w:szCs w:val="24"/>
              </w:rPr>
            </w:pP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Gia hạn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Loại thu</w:t>
            </w:r>
            <w:r w:rsidRPr="00596AB2">
              <w:rPr>
                <w:rFonts w:ascii="Times New Roman" w:eastAsia="Times New Roman" w:hAnsi="Times New Roman" w:cs="Times New Roman"/>
                <w:color w:val="000000"/>
                <w:sz w:val="24"/>
                <w:szCs w:val="24"/>
              </w:rPr>
              <w:t>ố</w:t>
            </w:r>
            <w:r w:rsidRPr="00596AB2">
              <w:rPr>
                <w:rFonts w:ascii="Times New Roman" w:eastAsia="Times New Roman" w:hAnsi="Times New Roman" w:cs="Times New Roman"/>
                <w:color w:val="000000"/>
                <w:sz w:val="24"/>
                <w:szCs w:val="24"/>
                <w:lang w:val="vi-VN"/>
              </w:rPr>
              <w:t>c</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675.000</w:t>
            </w:r>
          </w:p>
        </w:tc>
      </w:tr>
      <w:tr w:rsidR="00596AB2" w:rsidRPr="00596AB2" w:rsidTr="00596A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after="0" w:line="240" w:lineRule="auto"/>
              <w:rPr>
                <w:rFonts w:ascii="Times New Roman" w:eastAsia="Times New Roman" w:hAnsi="Times New Roman" w:cs="Times New Roman"/>
                <w:color w:val="000000"/>
                <w:sz w:val="24"/>
                <w:szCs w:val="24"/>
              </w:rPr>
            </w:pP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Bổ sung, thay đổi đối với thuốc đ</w:t>
            </w:r>
            <w:r w:rsidRPr="00596AB2">
              <w:rPr>
                <w:rFonts w:ascii="Times New Roman" w:eastAsia="Times New Roman" w:hAnsi="Times New Roman" w:cs="Times New Roman"/>
                <w:color w:val="000000"/>
                <w:sz w:val="24"/>
                <w:szCs w:val="24"/>
              </w:rPr>
              <w:t>ã</w:t>
            </w:r>
            <w:r w:rsidRPr="00596AB2">
              <w:rPr>
                <w:rFonts w:ascii="Times New Roman" w:eastAsia="Times New Roman" w:hAnsi="Times New Roman" w:cs="Times New Roman"/>
                <w:color w:val="000000"/>
                <w:sz w:val="24"/>
                <w:szCs w:val="24"/>
                <w:lang w:val="vi-VN"/>
              </w:rPr>
              <w:t> đăng ký (thay đ</w:t>
            </w:r>
            <w:r w:rsidRPr="00596AB2">
              <w:rPr>
                <w:rFonts w:ascii="Times New Roman" w:eastAsia="Times New Roman" w:hAnsi="Times New Roman" w:cs="Times New Roman"/>
                <w:color w:val="000000"/>
                <w:sz w:val="24"/>
                <w:szCs w:val="24"/>
              </w:rPr>
              <w:t>ổ</w:t>
            </w:r>
            <w:r w:rsidRPr="00596AB2">
              <w:rPr>
                <w:rFonts w:ascii="Times New Roman" w:eastAsia="Times New Roman" w:hAnsi="Times New Roman" w:cs="Times New Roman"/>
                <w:color w:val="000000"/>
                <w:sz w:val="24"/>
                <w:szCs w:val="24"/>
                <w:lang w:val="vi-VN"/>
              </w:rPr>
              <w:t>i thành phần công thức, dạng bào chế, đườn</w:t>
            </w:r>
            <w:r w:rsidRPr="00596AB2">
              <w:rPr>
                <w:rFonts w:ascii="Times New Roman" w:eastAsia="Times New Roman" w:hAnsi="Times New Roman" w:cs="Times New Roman"/>
                <w:color w:val="000000"/>
                <w:sz w:val="24"/>
                <w:szCs w:val="24"/>
              </w:rPr>
              <w:t>g </w:t>
            </w:r>
            <w:r w:rsidRPr="00596AB2">
              <w:rPr>
                <w:rFonts w:ascii="Times New Roman" w:eastAsia="Times New Roman" w:hAnsi="Times New Roman" w:cs="Times New Roman"/>
                <w:color w:val="000000"/>
                <w:sz w:val="24"/>
                <w:szCs w:val="24"/>
                <w:lang w:val="vi-VN"/>
              </w:rPr>
              <w:t>dùng, liều dùng, chỉ đị</w:t>
            </w:r>
            <w:r w:rsidRPr="00596AB2">
              <w:rPr>
                <w:rFonts w:ascii="Times New Roman" w:eastAsia="Times New Roman" w:hAnsi="Times New Roman" w:cs="Times New Roman"/>
                <w:color w:val="000000"/>
                <w:sz w:val="24"/>
                <w:szCs w:val="24"/>
              </w:rPr>
              <w:t>n</w:t>
            </w:r>
            <w:r w:rsidRPr="00596AB2">
              <w:rPr>
                <w:rFonts w:ascii="Times New Roman" w:eastAsia="Times New Roman" w:hAnsi="Times New Roman" w:cs="Times New Roman"/>
                <w:color w:val="000000"/>
                <w:sz w:val="24"/>
                <w:szCs w:val="24"/>
                <w:lang w:val="vi-VN"/>
              </w:rPr>
              <w:t>h điều trị, quy trình sản xuất)</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450.000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7</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tra và cấp gi</w:t>
            </w:r>
            <w:r w:rsidRPr="00596AB2">
              <w:rPr>
                <w:rFonts w:ascii="Times New Roman" w:eastAsia="Times New Roman" w:hAnsi="Times New Roman" w:cs="Times New Roman"/>
                <w:color w:val="000000"/>
                <w:sz w:val="24"/>
                <w:szCs w:val="24"/>
              </w:rPr>
              <w:t>ấ</w:t>
            </w:r>
            <w:r w:rsidRPr="00596AB2">
              <w:rPr>
                <w:rFonts w:ascii="Times New Roman" w:eastAsia="Times New Roman" w:hAnsi="Times New Roman" w:cs="Times New Roman"/>
                <w:color w:val="000000"/>
                <w:sz w:val="24"/>
                <w:szCs w:val="24"/>
                <w:lang w:val="vi-VN"/>
              </w:rPr>
              <w:t>y chứng nhận đơn hàn</w:t>
            </w:r>
            <w:r w:rsidRPr="00596AB2">
              <w:rPr>
                <w:rFonts w:ascii="Times New Roman" w:eastAsia="Times New Roman" w:hAnsi="Times New Roman" w:cs="Times New Roman"/>
                <w:color w:val="000000"/>
                <w:sz w:val="24"/>
                <w:szCs w:val="24"/>
              </w:rPr>
              <w:t>g </w:t>
            </w:r>
            <w:r w:rsidRPr="00596AB2">
              <w:rPr>
                <w:rFonts w:ascii="Times New Roman" w:eastAsia="Times New Roman" w:hAnsi="Times New Roman" w:cs="Times New Roman"/>
                <w:color w:val="000000"/>
                <w:sz w:val="24"/>
                <w:szCs w:val="24"/>
                <w:lang w:val="vi-VN"/>
              </w:rPr>
              <w:t>nhập kh</w:t>
            </w:r>
            <w:r w:rsidRPr="00596AB2">
              <w:rPr>
                <w:rFonts w:ascii="Times New Roman" w:eastAsia="Times New Roman" w:hAnsi="Times New Roman" w:cs="Times New Roman"/>
                <w:color w:val="000000"/>
                <w:sz w:val="24"/>
                <w:szCs w:val="24"/>
              </w:rPr>
              <w:t>ẩ</w:t>
            </w:r>
            <w:r w:rsidRPr="00596AB2">
              <w:rPr>
                <w:rFonts w:ascii="Times New Roman" w:eastAsia="Times New Roman" w:hAnsi="Times New Roman" w:cs="Times New Roman"/>
                <w:color w:val="000000"/>
                <w:sz w:val="24"/>
                <w:szCs w:val="24"/>
                <w:lang w:val="vi-VN"/>
              </w:rPr>
              <w:t>u thuốc, nguyên liệu làm thuốc thú y, thu</w:t>
            </w:r>
            <w:r w:rsidRPr="00596AB2">
              <w:rPr>
                <w:rFonts w:ascii="Times New Roman" w:eastAsia="Times New Roman" w:hAnsi="Times New Roman" w:cs="Times New Roman"/>
                <w:color w:val="000000"/>
                <w:sz w:val="24"/>
                <w:szCs w:val="24"/>
              </w:rPr>
              <w:t>ố</w:t>
            </w:r>
            <w:r w:rsidRPr="00596AB2">
              <w:rPr>
                <w:rFonts w:ascii="Times New Roman" w:eastAsia="Times New Roman" w:hAnsi="Times New Roman" w:cs="Times New Roman"/>
                <w:color w:val="000000"/>
                <w:sz w:val="24"/>
                <w:szCs w:val="24"/>
                <w:lang w:val="vi-VN"/>
              </w:rPr>
              <w:t>c thú y thủy sản (trừ c</w:t>
            </w:r>
            <w:r w:rsidRPr="00596AB2">
              <w:rPr>
                <w:rFonts w:ascii="Times New Roman" w:eastAsia="Times New Roman" w:hAnsi="Times New Roman" w:cs="Times New Roman"/>
                <w:color w:val="000000"/>
                <w:sz w:val="24"/>
                <w:szCs w:val="24"/>
              </w:rPr>
              <w:t>á</w:t>
            </w:r>
            <w:r w:rsidRPr="00596AB2">
              <w:rPr>
                <w:rFonts w:ascii="Times New Roman" w:eastAsia="Times New Roman" w:hAnsi="Times New Roman" w:cs="Times New Roman"/>
                <w:color w:val="000000"/>
                <w:sz w:val="24"/>
                <w:szCs w:val="24"/>
                <w:lang w:val="vi-VN"/>
              </w:rPr>
              <w:t>c đơn hàng </w:t>
            </w:r>
            <w:r w:rsidRPr="00596AB2">
              <w:rPr>
                <w:rFonts w:ascii="Times New Roman" w:eastAsia="Times New Roman" w:hAnsi="Times New Roman" w:cs="Times New Roman"/>
                <w:color w:val="000000"/>
                <w:sz w:val="24"/>
                <w:szCs w:val="24"/>
                <w:shd w:val="clear" w:color="auto" w:fill="FFFFFF"/>
                <w:lang w:val="vi-VN"/>
              </w:rPr>
              <w:t>nhập khẩu</w:t>
            </w:r>
            <w:r w:rsidRPr="00596AB2">
              <w:rPr>
                <w:rFonts w:ascii="Times New Roman" w:eastAsia="Times New Roman" w:hAnsi="Times New Roman" w:cs="Times New Roman"/>
                <w:color w:val="000000"/>
                <w:sz w:val="24"/>
                <w:szCs w:val="24"/>
                <w:lang w:val="vi-VN"/>
              </w:rPr>
              <w:t> đ</w:t>
            </w:r>
            <w:r w:rsidRPr="00596AB2">
              <w:rPr>
                <w:rFonts w:ascii="Times New Roman" w:eastAsia="Times New Roman" w:hAnsi="Times New Roman" w:cs="Times New Roman"/>
                <w:color w:val="000000"/>
                <w:sz w:val="24"/>
                <w:szCs w:val="24"/>
              </w:rPr>
              <w:t>ể</w:t>
            </w:r>
            <w:r w:rsidRPr="00596AB2">
              <w:rPr>
                <w:rFonts w:ascii="Times New Roman" w:eastAsia="Times New Roman" w:hAnsi="Times New Roman" w:cs="Times New Roman"/>
                <w:color w:val="000000"/>
                <w:sz w:val="24"/>
                <w:szCs w:val="24"/>
                <w:lang w:val="vi-VN"/>
              </w:rPr>
              <w:t> làm m</w:t>
            </w:r>
            <w:r w:rsidRPr="00596AB2">
              <w:rPr>
                <w:rFonts w:ascii="Times New Roman" w:eastAsia="Times New Roman" w:hAnsi="Times New Roman" w:cs="Times New Roman"/>
                <w:color w:val="000000"/>
                <w:sz w:val="24"/>
                <w:szCs w:val="24"/>
              </w:rPr>
              <w:t>ẫ</w:t>
            </w:r>
            <w:r w:rsidRPr="00596AB2">
              <w:rPr>
                <w:rFonts w:ascii="Times New Roman" w:eastAsia="Times New Roman" w:hAnsi="Times New Roman" w:cs="Times New Roman"/>
                <w:color w:val="000000"/>
                <w:sz w:val="24"/>
                <w:szCs w:val="24"/>
                <w:lang w:val="vi-VN"/>
              </w:rPr>
              <w:t>u nghiên cứu, khảo </w:t>
            </w:r>
            <w:r w:rsidRPr="00596AB2">
              <w:rPr>
                <w:rFonts w:ascii="Times New Roman" w:eastAsia="Times New Roman" w:hAnsi="Times New Roman" w:cs="Times New Roman"/>
                <w:color w:val="000000"/>
                <w:sz w:val="24"/>
                <w:szCs w:val="24"/>
              </w:rPr>
              <w:t>ng</w:t>
            </w:r>
            <w:r w:rsidRPr="00596AB2">
              <w:rPr>
                <w:rFonts w:ascii="Times New Roman" w:eastAsia="Times New Roman" w:hAnsi="Times New Roman" w:cs="Times New Roman"/>
                <w:color w:val="000000"/>
                <w:sz w:val="24"/>
                <w:szCs w:val="24"/>
                <w:lang w:val="vi-VN"/>
              </w:rPr>
              <w:t>hiệm, kiểm nghiệm, phi mậu dịch)</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 đơn hàng</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2.000.000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8</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tra và cấp </w:t>
            </w:r>
            <w:r w:rsidRPr="00596AB2">
              <w:rPr>
                <w:rFonts w:ascii="Times New Roman" w:eastAsia="Times New Roman" w:hAnsi="Times New Roman" w:cs="Times New Roman"/>
                <w:color w:val="000000"/>
                <w:sz w:val="24"/>
                <w:szCs w:val="24"/>
              </w:rPr>
              <w:t>Giấy </w:t>
            </w:r>
            <w:r w:rsidRPr="00596AB2">
              <w:rPr>
                <w:rFonts w:ascii="Times New Roman" w:eastAsia="Times New Roman" w:hAnsi="Times New Roman" w:cs="Times New Roman"/>
                <w:color w:val="000000"/>
                <w:sz w:val="24"/>
                <w:szCs w:val="24"/>
                <w:lang w:val="vi-VN"/>
              </w:rPr>
              <w:t>chứng nhận đơn h</w:t>
            </w:r>
            <w:r w:rsidRPr="00596AB2">
              <w:rPr>
                <w:rFonts w:ascii="Times New Roman" w:eastAsia="Times New Roman" w:hAnsi="Times New Roman" w:cs="Times New Roman"/>
                <w:color w:val="000000"/>
                <w:sz w:val="24"/>
                <w:szCs w:val="24"/>
              </w:rPr>
              <w:t>àng </w:t>
            </w:r>
            <w:r w:rsidRPr="00596AB2">
              <w:rPr>
                <w:rFonts w:ascii="Times New Roman" w:eastAsia="Times New Roman" w:hAnsi="Times New Roman" w:cs="Times New Roman"/>
                <w:color w:val="000000"/>
                <w:sz w:val="24"/>
                <w:szCs w:val="24"/>
                <w:lang w:val="vi-VN"/>
              </w:rPr>
              <w:t>nhập kh</w:t>
            </w:r>
            <w:r w:rsidRPr="00596AB2">
              <w:rPr>
                <w:rFonts w:ascii="Times New Roman" w:eastAsia="Times New Roman" w:hAnsi="Times New Roman" w:cs="Times New Roman"/>
                <w:color w:val="000000"/>
                <w:sz w:val="24"/>
                <w:szCs w:val="24"/>
              </w:rPr>
              <w:t>ẩ</w:t>
            </w:r>
            <w:r w:rsidRPr="00596AB2">
              <w:rPr>
                <w:rFonts w:ascii="Times New Roman" w:eastAsia="Times New Roman" w:hAnsi="Times New Roman" w:cs="Times New Roman"/>
                <w:color w:val="000000"/>
                <w:sz w:val="24"/>
                <w:szCs w:val="24"/>
                <w:lang w:val="vi-VN"/>
              </w:rPr>
              <w:t>u dụng cụ, bao bì, thiết bị sản xuất thuốc thú y, thuốc thú y thủy sả</w:t>
            </w:r>
            <w:r w:rsidRPr="00596AB2">
              <w:rPr>
                <w:rFonts w:ascii="Times New Roman" w:eastAsia="Times New Roman" w:hAnsi="Times New Roman" w:cs="Times New Roman"/>
                <w:color w:val="000000"/>
                <w:sz w:val="24"/>
                <w:szCs w:val="24"/>
              </w:rPr>
              <w:t>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 đ</w:t>
            </w:r>
            <w:r w:rsidRPr="00596AB2">
              <w:rPr>
                <w:rFonts w:ascii="Times New Roman" w:eastAsia="Times New Roman" w:hAnsi="Times New Roman" w:cs="Times New Roman"/>
                <w:color w:val="000000"/>
                <w:sz w:val="24"/>
                <w:szCs w:val="24"/>
              </w:rPr>
              <w:t>ơn</w:t>
            </w:r>
            <w:r w:rsidRPr="00596AB2">
              <w:rPr>
                <w:rFonts w:ascii="Times New Roman" w:eastAsia="Times New Roman" w:hAnsi="Times New Roman" w:cs="Times New Roman"/>
                <w:color w:val="000000"/>
                <w:sz w:val="24"/>
                <w:szCs w:val="24"/>
                <w:lang w:val="vi-VN"/>
              </w:rPr>
              <w:t> hàng</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450.000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rPr>
              <w:t>9</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tra điều kiện cơ sở khảo nghiệm </w:t>
            </w:r>
            <w:r w:rsidRPr="00596AB2">
              <w:rPr>
                <w:rFonts w:ascii="Times New Roman" w:eastAsia="Times New Roman" w:hAnsi="Times New Roman" w:cs="Times New Roman"/>
                <w:color w:val="000000"/>
                <w:sz w:val="24"/>
                <w:szCs w:val="24"/>
              </w:rPr>
              <w:t>thu</w:t>
            </w:r>
            <w:r w:rsidRPr="00596AB2">
              <w:rPr>
                <w:rFonts w:ascii="Times New Roman" w:eastAsia="Times New Roman" w:hAnsi="Times New Roman" w:cs="Times New Roman"/>
                <w:color w:val="000000"/>
                <w:sz w:val="24"/>
                <w:szCs w:val="24"/>
                <w:lang w:val="vi-VN"/>
              </w:rPr>
              <w:t>ốc thú y, thuốc thú y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2.480.000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w:t>
            </w:r>
            <w:r w:rsidRPr="00596AB2">
              <w:rPr>
                <w:rFonts w:ascii="Times New Roman" w:eastAsia="Times New Roman" w:hAnsi="Times New Roman" w:cs="Times New Roman"/>
                <w:color w:val="000000"/>
                <w:sz w:val="24"/>
                <w:szCs w:val="24"/>
              </w:rPr>
              <w:t>0</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Giám sát khảo ng</w:t>
            </w:r>
            <w:r w:rsidRPr="00596AB2">
              <w:rPr>
                <w:rFonts w:ascii="Times New Roman" w:eastAsia="Times New Roman" w:hAnsi="Times New Roman" w:cs="Times New Roman"/>
                <w:color w:val="000000"/>
                <w:sz w:val="24"/>
                <w:szCs w:val="24"/>
              </w:rPr>
              <w:t>h</w:t>
            </w:r>
            <w:r w:rsidRPr="00596AB2">
              <w:rPr>
                <w:rFonts w:ascii="Times New Roman" w:eastAsia="Times New Roman" w:hAnsi="Times New Roman" w:cs="Times New Roman"/>
                <w:color w:val="000000"/>
                <w:sz w:val="24"/>
                <w:szCs w:val="24"/>
                <w:lang w:val="vi-VN"/>
              </w:rPr>
              <w:t>iệm thuốc thú y, thuốc thú y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 loại thuốc</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940.000</w:t>
            </w:r>
          </w:p>
        </w:tc>
      </w:tr>
      <w:tr w:rsidR="00596AB2" w:rsidRPr="00596AB2" w:rsidTr="00596AB2">
        <w:trPr>
          <w:tblCellSpacing w:w="0" w:type="dxa"/>
        </w:trPr>
        <w:tc>
          <w:tcPr>
            <w:tcW w:w="286" w:type="pct"/>
            <w:vMerge w:val="restar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11</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tra điều kiện cơ sở buôn bán, </w:t>
            </w:r>
            <w:r w:rsidRPr="00596AB2">
              <w:rPr>
                <w:rFonts w:ascii="Times New Roman" w:eastAsia="Times New Roman" w:hAnsi="Times New Roman" w:cs="Times New Roman"/>
                <w:color w:val="000000"/>
                <w:sz w:val="24"/>
                <w:szCs w:val="24"/>
              </w:rPr>
              <w:t>nh</w:t>
            </w:r>
            <w:r w:rsidRPr="00596AB2">
              <w:rPr>
                <w:rFonts w:ascii="Times New Roman" w:eastAsia="Times New Roman" w:hAnsi="Times New Roman" w:cs="Times New Roman"/>
                <w:color w:val="000000"/>
                <w:sz w:val="24"/>
                <w:szCs w:val="24"/>
                <w:lang w:val="vi-VN"/>
              </w:rPr>
              <w:t>ập khẩu thuốc thú y, thuốc thú y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w:t>
            </w:r>
          </w:p>
        </w:tc>
      </w:tr>
      <w:tr w:rsidR="00596AB2" w:rsidRPr="00596AB2" w:rsidTr="00596A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after="0" w:line="240" w:lineRule="auto"/>
              <w:rPr>
                <w:rFonts w:ascii="Times New Roman" w:eastAsia="Times New Roman" w:hAnsi="Times New Roman" w:cs="Times New Roman"/>
                <w:color w:val="000000"/>
                <w:sz w:val="24"/>
                <w:szCs w:val="24"/>
              </w:rPr>
            </w:pP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Cơ sở buôn bán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230.000</w:t>
            </w:r>
          </w:p>
        </w:tc>
      </w:tr>
      <w:tr w:rsidR="00596AB2" w:rsidRPr="00596AB2" w:rsidTr="00596AB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after="0" w:line="240" w:lineRule="auto"/>
              <w:rPr>
                <w:rFonts w:ascii="Times New Roman" w:eastAsia="Times New Roman" w:hAnsi="Times New Roman" w:cs="Times New Roman"/>
                <w:color w:val="000000"/>
                <w:sz w:val="24"/>
                <w:szCs w:val="24"/>
              </w:rPr>
            </w:pP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Cơ sở nhập kh</w:t>
            </w:r>
            <w:r w:rsidRPr="00596AB2">
              <w:rPr>
                <w:rFonts w:ascii="Times New Roman" w:eastAsia="Times New Roman" w:hAnsi="Times New Roman" w:cs="Times New Roman"/>
                <w:color w:val="000000"/>
                <w:sz w:val="24"/>
                <w:szCs w:val="24"/>
              </w:rPr>
              <w:t>ẩ</w:t>
            </w:r>
            <w:r w:rsidRPr="00596AB2">
              <w:rPr>
                <w:rFonts w:ascii="Times New Roman" w:eastAsia="Times New Roman" w:hAnsi="Times New Roman" w:cs="Times New Roman"/>
                <w:color w:val="000000"/>
                <w:sz w:val="24"/>
                <w:szCs w:val="24"/>
                <w:lang w:val="vi-VN"/>
              </w:rPr>
              <w:t>u</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450.000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lastRenderedPageBreak/>
              <w:t>12</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Thẩm định hồ sơ khảo nghiệm </w:t>
            </w:r>
            <w:r w:rsidRPr="00596AB2">
              <w:rPr>
                <w:rFonts w:ascii="Times New Roman" w:eastAsia="Times New Roman" w:hAnsi="Times New Roman" w:cs="Times New Roman"/>
                <w:color w:val="000000"/>
                <w:sz w:val="24"/>
                <w:szCs w:val="24"/>
              </w:rPr>
              <w:t>th</w:t>
            </w:r>
            <w:r w:rsidRPr="00596AB2">
              <w:rPr>
                <w:rFonts w:ascii="Times New Roman" w:eastAsia="Times New Roman" w:hAnsi="Times New Roman" w:cs="Times New Roman"/>
                <w:color w:val="000000"/>
                <w:sz w:val="24"/>
                <w:szCs w:val="24"/>
                <w:lang w:val="vi-VN"/>
              </w:rPr>
              <w:t>uốc thú y, thu</w:t>
            </w:r>
            <w:r w:rsidRPr="00596AB2">
              <w:rPr>
                <w:rFonts w:ascii="Times New Roman" w:eastAsia="Times New Roman" w:hAnsi="Times New Roman" w:cs="Times New Roman"/>
                <w:color w:val="000000"/>
                <w:sz w:val="24"/>
                <w:szCs w:val="24"/>
              </w:rPr>
              <w:t>ố</w:t>
            </w:r>
            <w:r w:rsidRPr="00596AB2">
              <w:rPr>
                <w:rFonts w:ascii="Times New Roman" w:eastAsia="Times New Roman" w:hAnsi="Times New Roman" w:cs="Times New Roman"/>
                <w:color w:val="000000"/>
                <w:sz w:val="24"/>
                <w:szCs w:val="24"/>
                <w:lang w:val="vi-VN"/>
              </w:rPr>
              <w:t>c thú y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Loại thuốc</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1.350.000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13</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rPr>
              <w:t>Thẩm </w:t>
            </w:r>
            <w:r w:rsidRPr="00596AB2">
              <w:rPr>
                <w:rFonts w:ascii="Times New Roman" w:eastAsia="Times New Roman" w:hAnsi="Times New Roman" w:cs="Times New Roman"/>
                <w:color w:val="000000"/>
                <w:sz w:val="24"/>
                <w:szCs w:val="24"/>
                <w:lang w:val="vi-VN"/>
              </w:rPr>
              <w:t>định </w:t>
            </w:r>
            <w:r w:rsidRPr="00596AB2">
              <w:rPr>
                <w:rFonts w:ascii="Times New Roman" w:eastAsia="Times New Roman" w:hAnsi="Times New Roman" w:cs="Times New Roman"/>
                <w:color w:val="000000"/>
                <w:sz w:val="24"/>
                <w:szCs w:val="24"/>
                <w:shd w:val="clear" w:color="auto" w:fill="FFFFFF"/>
                <w:lang w:val="vi-VN"/>
              </w:rPr>
              <w:t>kết</w:t>
            </w:r>
            <w:r w:rsidRPr="00596AB2">
              <w:rPr>
                <w:rFonts w:ascii="Times New Roman" w:eastAsia="Times New Roman" w:hAnsi="Times New Roman" w:cs="Times New Roman"/>
                <w:color w:val="000000"/>
                <w:sz w:val="24"/>
                <w:szCs w:val="24"/>
                <w:lang w:val="vi-VN"/>
              </w:rPr>
              <w:t> qu</w:t>
            </w:r>
            <w:r w:rsidRPr="00596AB2">
              <w:rPr>
                <w:rFonts w:ascii="Times New Roman" w:eastAsia="Times New Roman" w:hAnsi="Times New Roman" w:cs="Times New Roman"/>
                <w:color w:val="000000"/>
                <w:sz w:val="24"/>
                <w:szCs w:val="24"/>
              </w:rPr>
              <w:t>ả </w:t>
            </w:r>
            <w:r w:rsidRPr="00596AB2">
              <w:rPr>
                <w:rFonts w:ascii="Times New Roman" w:eastAsia="Times New Roman" w:hAnsi="Times New Roman" w:cs="Times New Roman"/>
                <w:color w:val="000000"/>
                <w:sz w:val="24"/>
                <w:szCs w:val="24"/>
                <w:lang w:val="vi-VN"/>
              </w:rPr>
              <w:t>khảo nghiệm thuốc thú y, thuốc thú y thủy sản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Loại thuốc</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1.350.000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14</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rPr>
              <w:t>T</w:t>
            </w:r>
            <w:r w:rsidRPr="00596AB2">
              <w:rPr>
                <w:rFonts w:ascii="Times New Roman" w:eastAsia="Times New Roman" w:hAnsi="Times New Roman" w:cs="Times New Roman"/>
                <w:color w:val="000000"/>
                <w:sz w:val="24"/>
                <w:szCs w:val="24"/>
                <w:lang w:val="vi-VN"/>
              </w:rPr>
              <w:t>hẩm định và chứng </w:t>
            </w:r>
            <w:r w:rsidRPr="00596AB2">
              <w:rPr>
                <w:rFonts w:ascii="Times New Roman" w:eastAsia="Times New Roman" w:hAnsi="Times New Roman" w:cs="Times New Roman"/>
                <w:color w:val="000000"/>
                <w:sz w:val="24"/>
                <w:szCs w:val="24"/>
              </w:rPr>
              <w:t>nhận </w:t>
            </w:r>
            <w:r w:rsidRPr="00596AB2">
              <w:rPr>
                <w:rFonts w:ascii="Times New Roman" w:eastAsia="Times New Roman" w:hAnsi="Times New Roman" w:cs="Times New Roman"/>
                <w:color w:val="000000"/>
                <w:sz w:val="24"/>
                <w:szCs w:val="24"/>
                <w:lang w:val="vi-VN"/>
              </w:rPr>
              <w:t>m</w:t>
            </w:r>
            <w:r w:rsidRPr="00596AB2">
              <w:rPr>
                <w:rFonts w:ascii="Times New Roman" w:eastAsia="Times New Roman" w:hAnsi="Times New Roman" w:cs="Times New Roman"/>
                <w:color w:val="000000"/>
                <w:sz w:val="24"/>
                <w:szCs w:val="24"/>
              </w:rPr>
              <w:t>ậ</w:t>
            </w:r>
            <w:r w:rsidRPr="00596AB2">
              <w:rPr>
                <w:rFonts w:ascii="Times New Roman" w:eastAsia="Times New Roman" w:hAnsi="Times New Roman" w:cs="Times New Roman"/>
                <w:color w:val="000000"/>
                <w:sz w:val="24"/>
                <w:szCs w:val="24"/>
                <w:lang w:val="vi-VN"/>
              </w:rPr>
              <w:t>u dịch tự do (FSC), giấy chứng nhận sản phẩm </w:t>
            </w:r>
            <w:r w:rsidRPr="00596AB2">
              <w:rPr>
                <w:rFonts w:ascii="Times New Roman" w:eastAsia="Times New Roman" w:hAnsi="Times New Roman" w:cs="Times New Roman"/>
                <w:color w:val="000000"/>
                <w:sz w:val="24"/>
                <w:szCs w:val="24"/>
              </w:rPr>
              <w:t>thuốc</w:t>
            </w:r>
            <w:r w:rsidRPr="00596AB2">
              <w:rPr>
                <w:rFonts w:ascii="Times New Roman" w:eastAsia="Times New Roman" w:hAnsi="Times New Roman" w:cs="Times New Roman"/>
                <w:color w:val="000000"/>
                <w:sz w:val="24"/>
                <w:szCs w:val="24"/>
                <w:lang w:val="vi-VN"/>
              </w:rPr>
              <w:t> (CPP), </w:t>
            </w:r>
            <w:r w:rsidRPr="00596AB2">
              <w:rPr>
                <w:rFonts w:ascii="Times New Roman" w:eastAsia="Times New Roman" w:hAnsi="Times New Roman" w:cs="Times New Roman"/>
                <w:color w:val="000000"/>
                <w:sz w:val="24"/>
                <w:szCs w:val="24"/>
              </w:rPr>
              <w:t>các </w:t>
            </w:r>
            <w:r w:rsidRPr="00596AB2">
              <w:rPr>
                <w:rFonts w:ascii="Times New Roman" w:eastAsia="Times New Roman" w:hAnsi="Times New Roman" w:cs="Times New Roman"/>
                <w:color w:val="000000"/>
                <w:sz w:val="24"/>
                <w:szCs w:val="24"/>
                <w:lang w:val="vi-VN"/>
              </w:rPr>
              <w:t>giấy chứng nhận thuốc thú y để xuất khẩu</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 loại thuốc</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180.000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15</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Thẩm định n</w:t>
            </w:r>
            <w:r w:rsidRPr="00596AB2">
              <w:rPr>
                <w:rFonts w:ascii="Times New Roman" w:eastAsia="Times New Roman" w:hAnsi="Times New Roman" w:cs="Times New Roman"/>
                <w:color w:val="000000"/>
                <w:sz w:val="24"/>
                <w:szCs w:val="24"/>
              </w:rPr>
              <w:t>ộ</w:t>
            </w:r>
            <w:r w:rsidRPr="00596AB2">
              <w:rPr>
                <w:rFonts w:ascii="Times New Roman" w:eastAsia="Times New Roman" w:hAnsi="Times New Roman" w:cs="Times New Roman"/>
                <w:color w:val="000000"/>
                <w:sz w:val="24"/>
                <w:szCs w:val="24"/>
                <w:lang w:val="vi-VN"/>
              </w:rPr>
              <w:t>i dung thông tin qu</w:t>
            </w:r>
            <w:r w:rsidRPr="00596AB2">
              <w:rPr>
                <w:rFonts w:ascii="Times New Roman" w:eastAsia="Times New Roman" w:hAnsi="Times New Roman" w:cs="Times New Roman"/>
                <w:color w:val="000000"/>
                <w:sz w:val="24"/>
                <w:szCs w:val="24"/>
              </w:rPr>
              <w:t>ả</w:t>
            </w:r>
            <w:r w:rsidRPr="00596AB2">
              <w:rPr>
                <w:rFonts w:ascii="Times New Roman" w:eastAsia="Times New Roman" w:hAnsi="Times New Roman" w:cs="Times New Roman"/>
                <w:color w:val="000000"/>
                <w:sz w:val="24"/>
                <w:szCs w:val="24"/>
                <w:lang w:val="vi-VN"/>
              </w:rPr>
              <w:t>ng cáo thuốc thú y, thuốc thú y th</w:t>
            </w:r>
            <w:r w:rsidRPr="00596AB2">
              <w:rPr>
                <w:rFonts w:ascii="Times New Roman" w:eastAsia="Times New Roman" w:hAnsi="Times New Roman" w:cs="Times New Roman"/>
                <w:color w:val="000000"/>
                <w:sz w:val="24"/>
                <w:szCs w:val="24"/>
                <w:shd w:val="clear" w:color="auto" w:fill="FFFFFF"/>
                <w:lang w:val="vi-VN"/>
              </w:rPr>
              <w:t>ủy</w:t>
            </w:r>
            <w:r w:rsidRPr="00596AB2">
              <w:rPr>
                <w:rFonts w:ascii="Times New Roman" w:eastAsia="Times New Roman" w:hAnsi="Times New Roman" w:cs="Times New Roman"/>
                <w:color w:val="000000"/>
                <w:sz w:val="24"/>
                <w:szCs w:val="24"/>
                <w:lang w:val="vi-VN"/>
              </w:rPr>
              <w:t> sản, trang thiết bị, dụng cụ trong thú y</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900.000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16</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w:t>
            </w:r>
            <w:r w:rsidRPr="00596AB2">
              <w:rPr>
                <w:rFonts w:ascii="Times New Roman" w:eastAsia="Times New Roman" w:hAnsi="Times New Roman" w:cs="Times New Roman"/>
                <w:color w:val="000000"/>
                <w:sz w:val="24"/>
                <w:szCs w:val="24"/>
              </w:rPr>
              <w:t>tr</w:t>
            </w:r>
            <w:r w:rsidRPr="00596AB2">
              <w:rPr>
                <w:rFonts w:ascii="Times New Roman" w:eastAsia="Times New Roman" w:hAnsi="Times New Roman" w:cs="Times New Roman"/>
                <w:color w:val="000000"/>
                <w:sz w:val="24"/>
                <w:szCs w:val="24"/>
                <w:lang w:val="vi-VN"/>
              </w:rPr>
              <w:t>a </w:t>
            </w:r>
            <w:r w:rsidRPr="00596AB2">
              <w:rPr>
                <w:rFonts w:ascii="Times New Roman" w:eastAsia="Times New Roman" w:hAnsi="Times New Roman" w:cs="Times New Roman"/>
                <w:color w:val="000000"/>
                <w:sz w:val="24"/>
                <w:szCs w:val="24"/>
                <w:shd w:val="clear" w:color="auto" w:fill="FFFFFF"/>
                <w:lang w:val="vi-VN"/>
              </w:rPr>
              <w:t>điều kiện</w:t>
            </w:r>
            <w:r w:rsidRPr="00596AB2">
              <w:rPr>
                <w:rFonts w:ascii="Times New Roman" w:eastAsia="Times New Roman" w:hAnsi="Times New Roman" w:cs="Times New Roman"/>
                <w:color w:val="000000"/>
                <w:sz w:val="24"/>
                <w:szCs w:val="24"/>
                <w:lang w:val="vi-VN"/>
              </w:rPr>
              <w:t> vệ sinh T</w:t>
            </w:r>
            <w:r w:rsidRPr="00596AB2">
              <w:rPr>
                <w:rFonts w:ascii="Times New Roman" w:eastAsia="Times New Roman" w:hAnsi="Times New Roman" w:cs="Times New Roman"/>
                <w:color w:val="000000"/>
                <w:sz w:val="24"/>
                <w:szCs w:val="24"/>
              </w:rPr>
              <w:t>h</w:t>
            </w:r>
            <w:r w:rsidRPr="00596AB2">
              <w:rPr>
                <w:rFonts w:ascii="Times New Roman" w:eastAsia="Times New Roman" w:hAnsi="Times New Roman" w:cs="Times New Roman"/>
                <w:color w:val="000000"/>
                <w:sz w:val="24"/>
                <w:szCs w:val="24"/>
                <w:lang w:val="vi-VN"/>
              </w:rPr>
              <w:t>ú y đối với cơ sở chăn nuôi động vật tập trung; cơ </w:t>
            </w:r>
            <w:r w:rsidRPr="00596AB2">
              <w:rPr>
                <w:rFonts w:ascii="Times New Roman" w:eastAsia="Times New Roman" w:hAnsi="Times New Roman" w:cs="Times New Roman"/>
                <w:color w:val="000000"/>
                <w:sz w:val="24"/>
                <w:szCs w:val="24"/>
                <w:shd w:val="clear" w:color="auto" w:fill="FFFFFF"/>
                <w:lang w:val="vi-VN"/>
              </w:rPr>
              <w:t>sở</w:t>
            </w:r>
            <w:r w:rsidRPr="00596AB2">
              <w:rPr>
                <w:rFonts w:ascii="Times New Roman" w:eastAsia="Times New Roman" w:hAnsi="Times New Roman" w:cs="Times New Roman"/>
                <w:color w:val="000000"/>
                <w:sz w:val="24"/>
                <w:szCs w:val="24"/>
                <w:lang w:val="vi-VN"/>
              </w:rPr>
              <w:t> sơ chế, ch</w:t>
            </w:r>
            <w:r w:rsidRPr="00596AB2">
              <w:rPr>
                <w:rFonts w:ascii="Times New Roman" w:eastAsia="Times New Roman" w:hAnsi="Times New Roman" w:cs="Times New Roman"/>
                <w:color w:val="000000"/>
                <w:sz w:val="24"/>
                <w:szCs w:val="24"/>
              </w:rPr>
              <w:t>ế </w:t>
            </w:r>
            <w:r w:rsidRPr="00596AB2">
              <w:rPr>
                <w:rFonts w:ascii="Times New Roman" w:eastAsia="Times New Roman" w:hAnsi="Times New Roman" w:cs="Times New Roman"/>
                <w:color w:val="000000"/>
                <w:sz w:val="24"/>
                <w:szCs w:val="24"/>
                <w:lang w:val="vi-VN"/>
              </w:rPr>
              <w:t>biến, kinh doanh động vật, sản phẩm động vật; kho lạnh bảo quản động vật, sản phẩm động vật tươi sống, s</w:t>
            </w:r>
            <w:r w:rsidRPr="00596AB2">
              <w:rPr>
                <w:rFonts w:ascii="Times New Roman" w:eastAsia="Times New Roman" w:hAnsi="Times New Roman" w:cs="Times New Roman"/>
                <w:color w:val="000000"/>
                <w:sz w:val="24"/>
                <w:szCs w:val="24"/>
              </w:rPr>
              <w:t>ơ </w:t>
            </w:r>
            <w:r w:rsidRPr="00596AB2">
              <w:rPr>
                <w:rFonts w:ascii="Times New Roman" w:eastAsia="Times New Roman" w:hAnsi="Times New Roman" w:cs="Times New Roman"/>
                <w:color w:val="000000"/>
                <w:sz w:val="24"/>
                <w:szCs w:val="24"/>
                <w:lang w:val="vi-VN"/>
              </w:rPr>
              <w:t>ch</w:t>
            </w:r>
            <w:r w:rsidRPr="00596AB2">
              <w:rPr>
                <w:rFonts w:ascii="Times New Roman" w:eastAsia="Times New Roman" w:hAnsi="Times New Roman" w:cs="Times New Roman"/>
                <w:color w:val="000000"/>
                <w:sz w:val="24"/>
                <w:szCs w:val="24"/>
              </w:rPr>
              <w:t>ế</w:t>
            </w:r>
            <w:r w:rsidRPr="00596AB2">
              <w:rPr>
                <w:rFonts w:ascii="Times New Roman" w:eastAsia="Times New Roman" w:hAnsi="Times New Roman" w:cs="Times New Roman"/>
                <w:color w:val="000000"/>
                <w:sz w:val="24"/>
                <w:szCs w:val="24"/>
                <w:lang w:val="vi-VN"/>
              </w:rPr>
              <w:t>, chế biến; cơ sở giết mổ động vật tập trung; c</w:t>
            </w:r>
            <w:r w:rsidRPr="00596AB2">
              <w:rPr>
                <w:rFonts w:ascii="Times New Roman" w:eastAsia="Times New Roman" w:hAnsi="Times New Roman" w:cs="Times New Roman"/>
                <w:color w:val="000000"/>
                <w:sz w:val="24"/>
                <w:szCs w:val="24"/>
              </w:rPr>
              <w:t>ơ </w:t>
            </w:r>
            <w:r w:rsidRPr="00596AB2">
              <w:rPr>
                <w:rFonts w:ascii="Times New Roman" w:eastAsia="Times New Roman" w:hAnsi="Times New Roman" w:cs="Times New Roman"/>
                <w:color w:val="000000"/>
                <w:sz w:val="24"/>
                <w:szCs w:val="24"/>
                <w:shd w:val="clear" w:color="auto" w:fill="FFFFFF"/>
                <w:lang w:val="vi-VN"/>
              </w:rPr>
              <w:t>sở</w:t>
            </w:r>
            <w:r w:rsidRPr="00596AB2">
              <w:rPr>
                <w:rFonts w:ascii="Times New Roman" w:eastAsia="Times New Roman" w:hAnsi="Times New Roman" w:cs="Times New Roman"/>
                <w:color w:val="000000"/>
                <w:sz w:val="24"/>
                <w:szCs w:val="24"/>
                <w:lang w:val="vi-VN"/>
              </w:rPr>
              <w:t> </w:t>
            </w:r>
            <w:r w:rsidRPr="00596AB2">
              <w:rPr>
                <w:rFonts w:ascii="Times New Roman" w:eastAsia="Times New Roman" w:hAnsi="Times New Roman" w:cs="Times New Roman"/>
                <w:color w:val="000000"/>
                <w:sz w:val="24"/>
                <w:szCs w:val="24"/>
              </w:rPr>
              <w:t>ấ</w:t>
            </w:r>
            <w:r w:rsidRPr="00596AB2">
              <w:rPr>
                <w:rFonts w:ascii="Times New Roman" w:eastAsia="Times New Roman" w:hAnsi="Times New Roman" w:cs="Times New Roman"/>
                <w:color w:val="000000"/>
                <w:sz w:val="24"/>
                <w:szCs w:val="24"/>
                <w:lang w:val="vi-VN"/>
              </w:rPr>
              <w:t>p trứn</w:t>
            </w:r>
            <w:r w:rsidRPr="00596AB2">
              <w:rPr>
                <w:rFonts w:ascii="Times New Roman" w:eastAsia="Times New Roman" w:hAnsi="Times New Roman" w:cs="Times New Roman"/>
                <w:color w:val="000000"/>
                <w:sz w:val="24"/>
                <w:szCs w:val="24"/>
              </w:rPr>
              <w:t>g, </w:t>
            </w:r>
            <w:r w:rsidRPr="00596AB2">
              <w:rPr>
                <w:rFonts w:ascii="Times New Roman" w:eastAsia="Times New Roman" w:hAnsi="Times New Roman" w:cs="Times New Roman"/>
                <w:color w:val="000000"/>
                <w:sz w:val="24"/>
                <w:szCs w:val="24"/>
                <w:lang w:val="vi-VN"/>
              </w:rPr>
              <w:t>sản xuất, kinh doanh con giống; chợ chuyên kinh doanh động vật; cơ sở x</w:t>
            </w:r>
            <w:r w:rsidRPr="00596AB2">
              <w:rPr>
                <w:rFonts w:ascii="Times New Roman" w:eastAsia="Times New Roman" w:hAnsi="Times New Roman" w:cs="Times New Roman"/>
                <w:color w:val="000000"/>
                <w:sz w:val="24"/>
                <w:szCs w:val="24"/>
              </w:rPr>
              <w:t>é</w:t>
            </w:r>
            <w:r w:rsidRPr="00596AB2">
              <w:rPr>
                <w:rFonts w:ascii="Times New Roman" w:eastAsia="Times New Roman" w:hAnsi="Times New Roman" w:cs="Times New Roman"/>
                <w:color w:val="000000"/>
                <w:sz w:val="24"/>
                <w:szCs w:val="24"/>
                <w:lang w:val="vi-VN"/>
              </w:rPr>
              <w:t>t nghiệm, ch</w:t>
            </w:r>
            <w:r w:rsidRPr="00596AB2">
              <w:rPr>
                <w:rFonts w:ascii="Times New Roman" w:eastAsia="Times New Roman" w:hAnsi="Times New Roman" w:cs="Times New Roman"/>
                <w:color w:val="000000"/>
                <w:sz w:val="24"/>
                <w:szCs w:val="24"/>
              </w:rPr>
              <w:t>uẩn </w:t>
            </w:r>
            <w:r w:rsidRPr="00596AB2">
              <w:rPr>
                <w:rFonts w:ascii="Times New Roman" w:eastAsia="Times New Roman" w:hAnsi="Times New Roman" w:cs="Times New Roman"/>
                <w:color w:val="000000"/>
                <w:sz w:val="24"/>
                <w:szCs w:val="24"/>
                <w:lang w:val="vi-VN"/>
              </w:rPr>
              <w:t>đoán bệ</w:t>
            </w:r>
            <w:r w:rsidRPr="00596AB2">
              <w:rPr>
                <w:rFonts w:ascii="Times New Roman" w:eastAsia="Times New Roman" w:hAnsi="Times New Roman" w:cs="Times New Roman"/>
                <w:color w:val="000000"/>
                <w:sz w:val="24"/>
                <w:szCs w:val="24"/>
              </w:rPr>
              <w:t>n</w:t>
            </w:r>
            <w:r w:rsidRPr="00596AB2">
              <w:rPr>
                <w:rFonts w:ascii="Times New Roman" w:eastAsia="Times New Roman" w:hAnsi="Times New Roman" w:cs="Times New Roman"/>
                <w:color w:val="000000"/>
                <w:sz w:val="24"/>
                <w:szCs w:val="24"/>
                <w:lang w:val="vi-VN"/>
              </w:rPr>
              <w:t>h động vật; cơ sở phẫu thuậ</w:t>
            </w:r>
            <w:r w:rsidRPr="00596AB2">
              <w:rPr>
                <w:rFonts w:ascii="Times New Roman" w:eastAsia="Times New Roman" w:hAnsi="Times New Roman" w:cs="Times New Roman"/>
                <w:color w:val="000000"/>
                <w:sz w:val="24"/>
                <w:szCs w:val="24"/>
              </w:rPr>
              <w:t>t đ</w:t>
            </w:r>
            <w:r w:rsidRPr="00596AB2">
              <w:rPr>
                <w:rFonts w:ascii="Times New Roman" w:eastAsia="Times New Roman" w:hAnsi="Times New Roman" w:cs="Times New Roman"/>
                <w:color w:val="000000"/>
                <w:sz w:val="24"/>
                <w:szCs w:val="24"/>
                <w:lang w:val="vi-VN"/>
              </w:rPr>
              <w:t>ộng vật; cơ sở sản xuất nguyên liệu thức ăn chăn nuôi có nguồn gốc động vậ</w:t>
            </w:r>
            <w:r w:rsidRPr="00596AB2">
              <w:rPr>
                <w:rFonts w:ascii="Times New Roman" w:eastAsia="Times New Roman" w:hAnsi="Times New Roman" w:cs="Times New Roman"/>
                <w:color w:val="000000"/>
                <w:sz w:val="24"/>
                <w:szCs w:val="24"/>
              </w:rPr>
              <w:t>t </w:t>
            </w:r>
            <w:r w:rsidRPr="00596AB2">
              <w:rPr>
                <w:rFonts w:ascii="Times New Roman" w:eastAsia="Times New Roman" w:hAnsi="Times New Roman" w:cs="Times New Roman"/>
                <w:color w:val="000000"/>
                <w:sz w:val="24"/>
                <w:szCs w:val="24"/>
                <w:lang w:val="vi-VN"/>
              </w:rPr>
              <w:t>và các sản phẩm động v</w:t>
            </w:r>
            <w:r w:rsidRPr="00596AB2">
              <w:rPr>
                <w:rFonts w:ascii="Times New Roman" w:eastAsia="Times New Roman" w:hAnsi="Times New Roman" w:cs="Times New Roman"/>
                <w:color w:val="000000"/>
                <w:sz w:val="24"/>
                <w:szCs w:val="24"/>
              </w:rPr>
              <w:t>ậ</w:t>
            </w:r>
            <w:r w:rsidRPr="00596AB2">
              <w:rPr>
                <w:rFonts w:ascii="Times New Roman" w:eastAsia="Times New Roman" w:hAnsi="Times New Roman" w:cs="Times New Roman"/>
                <w:color w:val="000000"/>
                <w:sz w:val="24"/>
                <w:szCs w:val="24"/>
                <w:lang w:val="vi-VN"/>
              </w:rPr>
              <w:t>t khác khôn</w:t>
            </w:r>
            <w:r w:rsidRPr="00596AB2">
              <w:rPr>
                <w:rFonts w:ascii="Times New Roman" w:eastAsia="Times New Roman" w:hAnsi="Times New Roman" w:cs="Times New Roman"/>
                <w:color w:val="000000"/>
                <w:sz w:val="24"/>
                <w:szCs w:val="24"/>
              </w:rPr>
              <w:t>g </w:t>
            </w:r>
            <w:r w:rsidRPr="00596AB2">
              <w:rPr>
                <w:rFonts w:ascii="Times New Roman" w:eastAsia="Times New Roman" w:hAnsi="Times New Roman" w:cs="Times New Roman"/>
                <w:color w:val="000000"/>
                <w:sz w:val="24"/>
                <w:szCs w:val="24"/>
                <w:lang w:val="vi-VN"/>
              </w:rPr>
              <w:t>sử dụng làm thực phẩm</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1.000.000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17</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w:t>
            </w:r>
            <w:r w:rsidRPr="00596AB2">
              <w:rPr>
                <w:rFonts w:ascii="Times New Roman" w:eastAsia="Times New Roman" w:hAnsi="Times New Roman" w:cs="Times New Roman"/>
                <w:color w:val="000000"/>
                <w:sz w:val="24"/>
                <w:szCs w:val="24"/>
              </w:rPr>
              <w:t>tr</w:t>
            </w:r>
            <w:r w:rsidRPr="00596AB2">
              <w:rPr>
                <w:rFonts w:ascii="Times New Roman" w:eastAsia="Times New Roman" w:hAnsi="Times New Roman" w:cs="Times New Roman"/>
                <w:color w:val="000000"/>
                <w:sz w:val="24"/>
                <w:szCs w:val="24"/>
                <w:lang w:val="vi-VN"/>
              </w:rPr>
              <w:t>a </w:t>
            </w:r>
            <w:r w:rsidRPr="00596AB2">
              <w:rPr>
                <w:rFonts w:ascii="Times New Roman" w:eastAsia="Times New Roman" w:hAnsi="Times New Roman" w:cs="Times New Roman"/>
                <w:color w:val="000000"/>
                <w:sz w:val="24"/>
                <w:szCs w:val="24"/>
                <w:shd w:val="clear" w:color="auto" w:fill="FFFFFF"/>
                <w:lang w:val="vi-VN"/>
              </w:rPr>
              <w:t>điều kiện</w:t>
            </w:r>
            <w:r w:rsidRPr="00596AB2">
              <w:rPr>
                <w:rFonts w:ascii="Times New Roman" w:eastAsia="Times New Roman" w:hAnsi="Times New Roman" w:cs="Times New Roman"/>
                <w:color w:val="000000"/>
                <w:sz w:val="24"/>
                <w:szCs w:val="24"/>
                <w:lang w:val="vi-VN"/>
              </w:rPr>
              <w:t> vệ sinh thú y đối với cơ sở cách ly kiểm dịch động vật, sản phẩm động vật; cơ sở giết mổ động, vật nhỏ lẻ; chợ kinh doanh động vật nhỏ lẻ cơ sở thu gom động vật</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Lần</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450.000</w:t>
            </w:r>
          </w:p>
        </w:tc>
      </w:tr>
      <w:tr w:rsidR="00596AB2" w:rsidRPr="00596AB2" w:rsidTr="00596AB2">
        <w:trPr>
          <w:tblCellSpacing w:w="0" w:type="dxa"/>
        </w:trPr>
        <w:tc>
          <w:tcPr>
            <w:tcW w:w="286" w:type="pct"/>
            <w:tcBorders>
              <w:top w:val="nil"/>
              <w:left w:val="single" w:sz="8" w:space="0" w:color="auto"/>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18</w:t>
            </w:r>
          </w:p>
        </w:tc>
        <w:tc>
          <w:tcPr>
            <w:tcW w:w="345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Kiểm </w:t>
            </w:r>
            <w:r w:rsidRPr="00596AB2">
              <w:rPr>
                <w:rFonts w:ascii="Times New Roman" w:eastAsia="Times New Roman" w:hAnsi="Times New Roman" w:cs="Times New Roman"/>
                <w:color w:val="000000"/>
                <w:sz w:val="24"/>
                <w:szCs w:val="24"/>
              </w:rPr>
              <w:t>tr</w:t>
            </w:r>
            <w:r w:rsidRPr="00596AB2">
              <w:rPr>
                <w:rFonts w:ascii="Times New Roman" w:eastAsia="Times New Roman" w:hAnsi="Times New Roman" w:cs="Times New Roman"/>
                <w:color w:val="000000"/>
                <w:sz w:val="24"/>
                <w:szCs w:val="24"/>
                <w:lang w:val="vi-VN"/>
              </w:rPr>
              <w:t>a chất lượng lô </w:t>
            </w:r>
            <w:r w:rsidRPr="00596AB2">
              <w:rPr>
                <w:rFonts w:ascii="Times New Roman" w:eastAsia="Times New Roman" w:hAnsi="Times New Roman" w:cs="Times New Roman"/>
                <w:color w:val="000000"/>
                <w:sz w:val="24"/>
                <w:szCs w:val="24"/>
              </w:rPr>
              <w:t>h</w:t>
            </w:r>
            <w:r w:rsidRPr="00596AB2">
              <w:rPr>
                <w:rFonts w:ascii="Times New Roman" w:eastAsia="Times New Roman" w:hAnsi="Times New Roman" w:cs="Times New Roman"/>
                <w:color w:val="000000"/>
                <w:sz w:val="24"/>
                <w:szCs w:val="24"/>
                <w:lang w:val="vi-VN"/>
              </w:rPr>
              <w:t>àng t</w:t>
            </w:r>
            <w:r w:rsidRPr="00596AB2">
              <w:rPr>
                <w:rFonts w:ascii="Times New Roman" w:eastAsia="Times New Roman" w:hAnsi="Times New Roman" w:cs="Times New Roman"/>
                <w:color w:val="000000"/>
                <w:sz w:val="24"/>
                <w:szCs w:val="24"/>
              </w:rPr>
              <w:t>h</w:t>
            </w:r>
            <w:r w:rsidRPr="00596AB2">
              <w:rPr>
                <w:rFonts w:ascii="Times New Roman" w:eastAsia="Times New Roman" w:hAnsi="Times New Roman" w:cs="Times New Roman"/>
                <w:color w:val="000000"/>
                <w:sz w:val="24"/>
                <w:szCs w:val="24"/>
                <w:lang w:val="vi-VN"/>
              </w:rPr>
              <w:t>uốc thú y, nguyên liệu thuốc th</w:t>
            </w:r>
            <w:r w:rsidRPr="00596AB2">
              <w:rPr>
                <w:rFonts w:ascii="Times New Roman" w:eastAsia="Times New Roman" w:hAnsi="Times New Roman" w:cs="Times New Roman"/>
                <w:color w:val="000000"/>
                <w:sz w:val="24"/>
                <w:szCs w:val="24"/>
              </w:rPr>
              <w:t>ú </w:t>
            </w:r>
            <w:r w:rsidRPr="00596AB2">
              <w:rPr>
                <w:rFonts w:ascii="Times New Roman" w:eastAsia="Times New Roman" w:hAnsi="Times New Roman" w:cs="Times New Roman"/>
                <w:color w:val="000000"/>
                <w:sz w:val="24"/>
                <w:szCs w:val="24"/>
                <w:lang w:val="vi-VN"/>
              </w:rPr>
              <w:t>y nhập khẩu đối với kiểm tra ngoại quan</w:t>
            </w:r>
          </w:p>
        </w:tc>
        <w:tc>
          <w:tcPr>
            <w:tcW w:w="631"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Lô hàng</w:t>
            </w:r>
          </w:p>
        </w:tc>
        <w:tc>
          <w:tcPr>
            <w:tcW w:w="632" w:type="pct"/>
            <w:tcBorders>
              <w:top w:val="nil"/>
              <w:left w:val="nil"/>
              <w:bottom w:val="single" w:sz="8" w:space="0" w:color="auto"/>
              <w:right w:val="single" w:sz="8" w:space="0" w:color="auto"/>
            </w:tcBorders>
            <w:shd w:val="clear" w:color="auto" w:fill="FFFFFF"/>
            <w:vAlign w:val="center"/>
            <w:hideMark/>
          </w:tcPr>
          <w:p w:rsidR="00596AB2" w:rsidRPr="00596AB2" w:rsidRDefault="00596AB2" w:rsidP="00596AB2">
            <w:pPr>
              <w:spacing w:before="120" w:after="0" w:line="234" w:lineRule="atLeast"/>
              <w:jc w:val="center"/>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250.000</w:t>
            </w:r>
          </w:p>
        </w:tc>
      </w:tr>
    </w:tbl>
    <w:p w:rsidR="00596AB2" w:rsidRPr="00596AB2" w:rsidRDefault="00596AB2" w:rsidP="00596AB2">
      <w:pPr>
        <w:shd w:val="clear" w:color="auto" w:fill="FFFFFF"/>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b/>
          <w:bCs/>
          <w:i/>
          <w:iCs/>
          <w:color w:val="000000"/>
          <w:sz w:val="24"/>
          <w:szCs w:val="24"/>
          <w:lang w:val="vi-VN"/>
        </w:rPr>
        <w:t>Ghi chú:</w:t>
      </w:r>
    </w:p>
    <w:p w:rsidR="00596AB2" w:rsidRPr="00596AB2" w:rsidRDefault="00596AB2" w:rsidP="00596AB2">
      <w:pPr>
        <w:shd w:val="clear" w:color="auto" w:fill="FFFFFF"/>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Tại mục II, phí phòng </w:t>
      </w:r>
      <w:r w:rsidRPr="00596AB2">
        <w:rPr>
          <w:rFonts w:ascii="Times New Roman" w:eastAsia="Times New Roman" w:hAnsi="Times New Roman" w:cs="Times New Roman"/>
          <w:color w:val="000000"/>
          <w:sz w:val="24"/>
          <w:szCs w:val="24"/>
        </w:rPr>
        <w:t>chống </w:t>
      </w:r>
      <w:r w:rsidRPr="00596AB2">
        <w:rPr>
          <w:rFonts w:ascii="Times New Roman" w:eastAsia="Times New Roman" w:hAnsi="Times New Roman" w:cs="Times New Roman"/>
          <w:color w:val="000000"/>
          <w:sz w:val="24"/>
          <w:szCs w:val="24"/>
          <w:lang w:val="vi-VN"/>
        </w:rPr>
        <w:t>dịch bệnh cho động vật:</w:t>
      </w:r>
    </w:p>
    <w:p w:rsidR="00596AB2" w:rsidRPr="00596AB2" w:rsidRDefault="00596AB2" w:rsidP="00596AB2">
      <w:pPr>
        <w:shd w:val="clear" w:color="auto" w:fill="FFFFFF"/>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Chưa bao gồm chi phí xét nghiệm.</w:t>
      </w:r>
    </w:p>
    <w:p w:rsidR="00596AB2" w:rsidRPr="00596AB2" w:rsidRDefault="00596AB2" w:rsidP="00596AB2">
      <w:pPr>
        <w:shd w:val="clear" w:color="auto" w:fill="FFFFFF"/>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Chi phí đi </w:t>
      </w:r>
      <w:r w:rsidRPr="00596AB2">
        <w:rPr>
          <w:rFonts w:ascii="Times New Roman" w:eastAsia="Times New Roman" w:hAnsi="Times New Roman" w:cs="Times New Roman"/>
          <w:color w:val="000000"/>
          <w:sz w:val="24"/>
          <w:szCs w:val="24"/>
        </w:rPr>
        <w:t>l</w:t>
      </w:r>
      <w:r w:rsidRPr="00596AB2">
        <w:rPr>
          <w:rFonts w:ascii="Times New Roman" w:eastAsia="Times New Roman" w:hAnsi="Times New Roman" w:cs="Times New Roman"/>
          <w:color w:val="000000"/>
          <w:sz w:val="24"/>
          <w:szCs w:val="24"/>
          <w:lang w:val="vi-VN"/>
        </w:rPr>
        <w:t>ại do </w:t>
      </w:r>
      <w:r w:rsidRPr="00596AB2">
        <w:rPr>
          <w:rFonts w:ascii="Times New Roman" w:eastAsia="Times New Roman" w:hAnsi="Times New Roman" w:cs="Times New Roman"/>
          <w:color w:val="000000"/>
          <w:sz w:val="24"/>
          <w:szCs w:val="24"/>
        </w:rPr>
        <w:t>đ</w:t>
      </w:r>
      <w:r w:rsidRPr="00596AB2">
        <w:rPr>
          <w:rFonts w:ascii="Times New Roman" w:eastAsia="Times New Roman" w:hAnsi="Times New Roman" w:cs="Times New Roman"/>
          <w:color w:val="000000"/>
          <w:sz w:val="24"/>
          <w:szCs w:val="24"/>
          <w:lang w:val="vi-VN"/>
        </w:rPr>
        <w:t>ơn vị đề nghị thẩm định chi trả theo thực tế, phù hợp với quy định.</w:t>
      </w:r>
    </w:p>
    <w:p w:rsidR="00596AB2" w:rsidRPr="00596AB2" w:rsidRDefault="00596AB2" w:rsidP="00596AB2">
      <w:pPr>
        <w:shd w:val="clear" w:color="auto" w:fill="FFFFFF"/>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Tại mục </w:t>
      </w:r>
      <w:r w:rsidRPr="00596AB2">
        <w:rPr>
          <w:rFonts w:ascii="Times New Roman" w:eastAsia="Times New Roman" w:hAnsi="Times New Roman" w:cs="Times New Roman"/>
          <w:color w:val="000000"/>
          <w:sz w:val="24"/>
          <w:szCs w:val="24"/>
        </w:rPr>
        <w:t>IV</w:t>
      </w:r>
      <w:r w:rsidRPr="00596AB2">
        <w:rPr>
          <w:rFonts w:ascii="Times New Roman" w:eastAsia="Times New Roman" w:hAnsi="Times New Roman" w:cs="Times New Roman"/>
          <w:color w:val="000000"/>
          <w:sz w:val="24"/>
          <w:szCs w:val="24"/>
          <w:lang w:val="vi-VN"/>
        </w:rPr>
        <w:t>, ph</w:t>
      </w:r>
      <w:r w:rsidRPr="00596AB2">
        <w:rPr>
          <w:rFonts w:ascii="Times New Roman" w:eastAsia="Times New Roman" w:hAnsi="Times New Roman" w:cs="Times New Roman"/>
          <w:color w:val="000000"/>
          <w:sz w:val="24"/>
          <w:szCs w:val="24"/>
        </w:rPr>
        <w:t>í </w:t>
      </w:r>
      <w:r w:rsidRPr="00596AB2">
        <w:rPr>
          <w:rFonts w:ascii="Times New Roman" w:eastAsia="Times New Roman" w:hAnsi="Times New Roman" w:cs="Times New Roman"/>
          <w:color w:val="000000"/>
          <w:sz w:val="24"/>
          <w:szCs w:val="24"/>
          <w:lang w:val="vi-VN"/>
        </w:rPr>
        <w:t>kiểm soát giết mổ đã bao gồm kiểm tra lâm sàng động vật trước khi giết mổ, kiểm tra th</w:t>
      </w:r>
      <w:r w:rsidRPr="00596AB2">
        <w:rPr>
          <w:rFonts w:ascii="Times New Roman" w:eastAsia="Times New Roman" w:hAnsi="Times New Roman" w:cs="Times New Roman"/>
          <w:color w:val="000000"/>
          <w:sz w:val="24"/>
          <w:szCs w:val="24"/>
        </w:rPr>
        <w:t>ân </w:t>
      </w:r>
      <w:r w:rsidRPr="00596AB2">
        <w:rPr>
          <w:rFonts w:ascii="Times New Roman" w:eastAsia="Times New Roman" w:hAnsi="Times New Roman" w:cs="Times New Roman"/>
          <w:color w:val="000000"/>
          <w:sz w:val="24"/>
          <w:szCs w:val="24"/>
          <w:lang w:val="vi-VN"/>
        </w:rPr>
        <w:t>thịt, phủ tạng và đóng dấu kiểm soát giết mổ.</w:t>
      </w:r>
    </w:p>
    <w:p w:rsidR="00596AB2" w:rsidRPr="00596AB2" w:rsidRDefault="00596AB2" w:rsidP="00596AB2">
      <w:pPr>
        <w:shd w:val="clear" w:color="auto" w:fill="FFFFFF"/>
        <w:spacing w:before="120" w:after="0" w:line="234" w:lineRule="atLeast"/>
        <w:rPr>
          <w:rFonts w:ascii="Times New Roman" w:eastAsia="Times New Roman" w:hAnsi="Times New Roman" w:cs="Times New Roman"/>
          <w:color w:val="000000"/>
          <w:sz w:val="24"/>
          <w:szCs w:val="24"/>
        </w:rPr>
      </w:pPr>
      <w:r w:rsidRPr="00596AB2">
        <w:rPr>
          <w:rFonts w:ascii="Times New Roman" w:eastAsia="Times New Roman" w:hAnsi="Times New Roman" w:cs="Times New Roman"/>
          <w:color w:val="000000"/>
          <w:sz w:val="24"/>
          <w:szCs w:val="24"/>
          <w:lang w:val="vi-VN"/>
        </w:rPr>
        <w:t>- Tại mục V, ph</w:t>
      </w:r>
      <w:r w:rsidRPr="00596AB2">
        <w:rPr>
          <w:rFonts w:ascii="Times New Roman" w:eastAsia="Times New Roman" w:hAnsi="Times New Roman" w:cs="Times New Roman"/>
          <w:color w:val="000000"/>
          <w:sz w:val="24"/>
          <w:szCs w:val="24"/>
        </w:rPr>
        <w:t>í </w:t>
      </w:r>
      <w:r w:rsidRPr="00596AB2">
        <w:rPr>
          <w:rFonts w:ascii="Times New Roman" w:eastAsia="Times New Roman" w:hAnsi="Times New Roman" w:cs="Times New Roman"/>
          <w:color w:val="000000"/>
          <w:sz w:val="24"/>
          <w:szCs w:val="24"/>
          <w:lang w:val="vi-VN"/>
        </w:rPr>
        <w:t>thẩm địn</w:t>
      </w:r>
      <w:r w:rsidRPr="00596AB2">
        <w:rPr>
          <w:rFonts w:ascii="Times New Roman" w:eastAsia="Times New Roman" w:hAnsi="Times New Roman" w:cs="Times New Roman"/>
          <w:color w:val="000000"/>
          <w:sz w:val="24"/>
          <w:szCs w:val="24"/>
        </w:rPr>
        <w:t>h </w:t>
      </w:r>
      <w:r w:rsidRPr="00596AB2">
        <w:rPr>
          <w:rFonts w:ascii="Times New Roman" w:eastAsia="Times New Roman" w:hAnsi="Times New Roman" w:cs="Times New Roman"/>
          <w:color w:val="000000"/>
          <w:sz w:val="24"/>
          <w:szCs w:val="24"/>
          <w:lang w:val="vi-VN"/>
        </w:rPr>
        <w:t>kinh doanh có điều kiện thuộc lĩnh vực nông nghiệp, thủy sản: Chưa bao g</w:t>
      </w:r>
      <w:r w:rsidRPr="00596AB2">
        <w:rPr>
          <w:rFonts w:ascii="Times New Roman" w:eastAsia="Times New Roman" w:hAnsi="Times New Roman" w:cs="Times New Roman"/>
          <w:color w:val="000000"/>
          <w:sz w:val="24"/>
          <w:szCs w:val="24"/>
        </w:rPr>
        <w:t>ồm </w:t>
      </w:r>
      <w:r w:rsidRPr="00596AB2">
        <w:rPr>
          <w:rFonts w:ascii="Times New Roman" w:eastAsia="Times New Roman" w:hAnsi="Times New Roman" w:cs="Times New Roman"/>
          <w:color w:val="000000"/>
          <w:sz w:val="24"/>
          <w:szCs w:val="24"/>
          <w:lang w:val="vi-VN"/>
        </w:rPr>
        <w:t>chi phí xét nghiệm./</w:t>
      </w:r>
      <w:r w:rsidRPr="00596AB2">
        <w:rPr>
          <w:rFonts w:ascii="Times New Roman" w:eastAsia="Times New Roman" w:hAnsi="Times New Roman" w:cs="Times New Roman"/>
          <w:color w:val="000000"/>
          <w:sz w:val="24"/>
          <w:szCs w:val="24"/>
        </w:rPr>
        <w:t>.</w:t>
      </w:r>
    </w:p>
    <w:p w:rsidR="00BF77D0" w:rsidRPr="00596AB2" w:rsidRDefault="00BF77D0">
      <w:pPr>
        <w:rPr>
          <w:sz w:val="24"/>
          <w:szCs w:val="24"/>
        </w:rPr>
      </w:pPr>
    </w:p>
    <w:sectPr w:rsidR="00BF77D0" w:rsidRPr="00596AB2" w:rsidSect="00E078F3">
      <w:pgSz w:w="12240" w:h="15840"/>
      <w:pgMar w:top="1304" w:right="1134"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0E"/>
    <w:rsid w:val="003C080E"/>
    <w:rsid w:val="00596AB2"/>
    <w:rsid w:val="00BF77D0"/>
    <w:rsid w:val="00E0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7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4/2012/TT-BTC&amp;area=2&amp;type=0&amp;match=False&amp;vc=True&amp;lan=1" TargetMode="External"/><Relationship Id="rId13" Type="http://schemas.openxmlformats.org/officeDocument/2006/relationships/hyperlink" Target="http://thuvienphapluat.vn/phap-luat/tim-van-ban.aspx?keyword=04/2012/TT-BTC&amp;area=2&amp;type=0&amp;match=False&amp;vc=True&amp;lan=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83/2013/N%C4%90-CP&amp;area=2&amp;type=0&amp;match=False&amp;vc=True&amp;lan=1" TargetMode="External"/><Relationship Id="rId12" Type="http://schemas.openxmlformats.org/officeDocument/2006/relationships/hyperlink" Target="http://thuvienphapluat.vn/phap-luat/tim-van-ban.aspx?keyword=113/2015/TT-BTC&amp;area=2&amp;type=0&amp;match=False&amp;vc=True&amp;lan=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thuvienphapluat.vn/phap-luat/tim-van-ban.aspx?keyword=25/2016/TT-BNNPTNT&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215/2013/N%C4%90-CP&amp;area=2&amp;type=0&amp;match=False&amp;vc=True&amp;lan=1" TargetMode="External"/><Relationship Id="rId11" Type="http://schemas.openxmlformats.org/officeDocument/2006/relationships/hyperlink" Target="http://thuvienphapluat.vn/phap-luat/tim-van-ban.aspx?keyword=107/2012/TT-BTC&amp;area=2&amp;type=0&amp;match=False&amp;vc=True&amp;lan=1" TargetMode="External"/><Relationship Id="rId5" Type="http://schemas.openxmlformats.org/officeDocument/2006/relationships/hyperlink" Target="http://thuvienphapluat.vn/phap-luat/tim-van-ban.aspx?keyword=120/2016/N%C4%90-CP&amp;area=2&amp;type=0&amp;match=False&amp;vc=True&amp;lan=1" TargetMode="External"/><Relationship Id="rId15" Type="http://schemas.openxmlformats.org/officeDocument/2006/relationships/hyperlink" Target="http://thuvienphapluat.vn/phap-luat/tim-van-ban.aspx?keyword=156/2013/TT-BTC&amp;area=2&amp;type=0&amp;match=False&amp;vc=True&amp;lan=1" TargetMode="External"/><Relationship Id="rId10" Type="http://schemas.openxmlformats.org/officeDocument/2006/relationships/hyperlink" Target="http://thuvienphapluat.vn/phap-luat/tim-van-ban.aspx?keyword=04/2012/TT-BTC&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11/2013/TT-BTC&amp;area=2&amp;type=0&amp;match=False&amp;vc=True&amp;lan=1" TargetMode="External"/><Relationship Id="rId14" Type="http://schemas.openxmlformats.org/officeDocument/2006/relationships/hyperlink" Target="http://thuvienphapluat.vn/phap-luat/tim-van-ban.aspx?keyword=120/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2016-12-28T01:02:00Z</dcterms:created>
  <dcterms:modified xsi:type="dcterms:W3CDTF">2016-12-28T01:14:00Z</dcterms:modified>
</cp:coreProperties>
</file>