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1" w:rsidRPr="00FD689F" w:rsidRDefault="00501FF1" w:rsidP="00501FF1">
      <w:pPr>
        <w:shd w:val="solid" w:color="FFFFFF" w:fill="auto"/>
        <w:spacing w:before="0" w:after="0" w:line="240" w:lineRule="auto"/>
        <w:ind w:firstLine="567"/>
        <w:jc w:val="center"/>
        <w:rPr>
          <w:sz w:val="26"/>
          <w:szCs w:val="26"/>
        </w:rPr>
      </w:pPr>
      <w:r w:rsidRPr="00FD689F">
        <w:rPr>
          <w:b/>
          <w:bCs/>
          <w:sz w:val="26"/>
          <w:szCs w:val="26"/>
          <w:lang w:val="vi-VN"/>
        </w:rPr>
        <w:t>MẪU SỐ 02</w:t>
      </w:r>
    </w:p>
    <w:p w:rsidR="00501FF1" w:rsidRPr="00FD689F" w:rsidRDefault="00501FF1" w:rsidP="00501FF1">
      <w:pPr>
        <w:shd w:val="solid" w:color="FFFFFF" w:fill="auto"/>
        <w:spacing w:before="0" w:after="0" w:line="240" w:lineRule="auto"/>
        <w:jc w:val="center"/>
        <w:rPr>
          <w:sz w:val="26"/>
          <w:szCs w:val="26"/>
        </w:rPr>
      </w:pPr>
      <w:r w:rsidRPr="00FD689F">
        <w:rPr>
          <w:i/>
          <w:iCs/>
          <w:sz w:val="26"/>
          <w:szCs w:val="26"/>
          <w:lang w:val="vi-VN"/>
        </w:rPr>
        <w:t>(Ban hành kèm theo Quyết định số 51/2016/QĐ-UBND ngày 09/8/2016 của Ủy ban nhân dân tỉnh Thừa Thiên Huế)</w:t>
      </w:r>
    </w:p>
    <w:p w:rsidR="00501FF1" w:rsidRPr="00FD689F" w:rsidRDefault="00501FF1" w:rsidP="00501FF1">
      <w:pPr>
        <w:shd w:val="solid" w:color="FFFFFF" w:fill="auto"/>
        <w:spacing w:before="0" w:after="0" w:line="240" w:lineRule="auto"/>
        <w:jc w:val="center"/>
        <w:rPr>
          <w:sz w:val="26"/>
          <w:szCs w:val="26"/>
        </w:rPr>
      </w:pPr>
      <w:r w:rsidRPr="00FD689F">
        <w:rPr>
          <w:b/>
          <w:bCs/>
          <w:sz w:val="26"/>
          <w:szCs w:val="26"/>
          <w:lang w:val="vi-VN"/>
        </w:rPr>
        <w:t>CỘNG HÒA XÃ HỘI CHỦ NGHĨA VIỆT NAM</w:t>
      </w:r>
      <w:r w:rsidRPr="00FD689F">
        <w:rPr>
          <w:b/>
          <w:bCs/>
          <w:sz w:val="26"/>
          <w:szCs w:val="26"/>
          <w:lang w:val="vi-VN"/>
        </w:rPr>
        <w:br/>
        <w:t>Độc lập - Tự do - Hạnh phúc</w:t>
      </w:r>
      <w:r w:rsidRPr="00FD689F">
        <w:rPr>
          <w:sz w:val="26"/>
          <w:szCs w:val="26"/>
          <w:lang w:val="vi-VN"/>
        </w:rPr>
        <w:br/>
        <w:t xml:space="preserve">--------------- </w:t>
      </w:r>
    </w:p>
    <w:p w:rsidR="00501FF1" w:rsidRPr="00FD689F" w:rsidRDefault="00501FF1" w:rsidP="00501FF1">
      <w:pPr>
        <w:shd w:val="solid" w:color="FFFFFF" w:fill="auto"/>
        <w:spacing w:before="0" w:after="0" w:line="240" w:lineRule="auto"/>
        <w:jc w:val="right"/>
        <w:rPr>
          <w:sz w:val="26"/>
          <w:szCs w:val="26"/>
        </w:rPr>
      </w:pPr>
      <w:r w:rsidRPr="00FD689F">
        <w:rPr>
          <w:i/>
          <w:iCs/>
          <w:sz w:val="26"/>
          <w:szCs w:val="26"/>
          <w:lang w:val="vi-VN"/>
        </w:rPr>
        <w:t>….., ngày … tháng … năm …</w:t>
      </w:r>
    </w:p>
    <w:p w:rsidR="00501FF1" w:rsidRPr="00FD689F" w:rsidRDefault="00501FF1" w:rsidP="00501FF1">
      <w:pPr>
        <w:shd w:val="solid" w:color="FFFFFF" w:fill="auto"/>
        <w:spacing w:before="0" w:after="0" w:line="240" w:lineRule="auto"/>
        <w:jc w:val="center"/>
        <w:rPr>
          <w:sz w:val="26"/>
          <w:szCs w:val="26"/>
        </w:rPr>
      </w:pPr>
      <w:bookmarkStart w:id="0" w:name="loai_4_name"/>
      <w:r w:rsidRPr="00FD689F">
        <w:rPr>
          <w:b/>
          <w:bCs/>
          <w:sz w:val="26"/>
          <w:szCs w:val="26"/>
          <w:lang w:val="vi-VN"/>
        </w:rPr>
        <w:t>ĐƠN ĐỀ NGHỊ</w:t>
      </w:r>
      <w:r w:rsidRPr="00FD689F">
        <w:rPr>
          <w:b/>
          <w:bCs/>
          <w:sz w:val="26"/>
          <w:szCs w:val="26"/>
          <w:lang w:val="vi-VN"/>
        </w:rPr>
        <w:br/>
        <w:t>GIẢI QUYẾT TRANH CHẤP ĐẤT ĐAI</w:t>
      </w:r>
      <w:bookmarkEnd w:id="0"/>
    </w:p>
    <w:p w:rsidR="00501FF1" w:rsidRPr="00FD689F" w:rsidRDefault="00501FF1" w:rsidP="00501FF1">
      <w:pPr>
        <w:shd w:val="solid" w:color="FFFFFF" w:fill="auto"/>
        <w:spacing w:before="0" w:after="0" w:line="240" w:lineRule="auto"/>
        <w:jc w:val="center"/>
        <w:rPr>
          <w:sz w:val="26"/>
          <w:szCs w:val="26"/>
        </w:rPr>
      </w:pPr>
      <w:r w:rsidRPr="00FD689F">
        <w:rPr>
          <w:b/>
          <w:bCs/>
          <w:sz w:val="26"/>
          <w:szCs w:val="26"/>
          <w:lang w:val="fr-FR"/>
        </w:rPr>
        <w:t>Kính gửi</w:t>
      </w:r>
      <w:r w:rsidRPr="00FD689F">
        <w:rPr>
          <w:sz w:val="26"/>
          <w:szCs w:val="26"/>
          <w:lang w:val="fr-FR"/>
        </w:rPr>
        <w:t>:….…………….(1)………………</w:t>
      </w:r>
    </w:p>
    <w:p w:rsidR="00501FF1" w:rsidRPr="00FD689F" w:rsidRDefault="00501FF1" w:rsidP="00501FF1">
      <w:pPr>
        <w:shd w:val="solid" w:color="FFFFFF" w:fill="auto"/>
        <w:spacing w:before="0" w:after="0" w:line="240" w:lineRule="auto"/>
        <w:rPr>
          <w:sz w:val="26"/>
          <w:szCs w:val="26"/>
        </w:rPr>
      </w:pPr>
      <w:r w:rsidRPr="00FD689F">
        <w:rPr>
          <w:sz w:val="26"/>
          <w:szCs w:val="26"/>
          <w:lang w:val="fr-FR"/>
        </w:rPr>
        <w:t>Tôi tên là:...............................................(2)......................................................</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Địa chỉ:..............................................................................................................</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Bằng đơn này, đề nghị..........................(1)................................. giải quyết việc tranh chấp đất đai giữa tôi và …...(3)……. như sau: .........................(4)…..............</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Hồ sơ, tài liệu gửi kèm theo:</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1. Biên bản hòa giải tranh chấp đất đai (hòa giải không thành).</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2. Giấy tờ chứng minh về quyền sử dụng đất.</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3. Các giấy tờ liên quan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501FF1" w:rsidRPr="00FD689F" w:rsidTr="00BE4DE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501FF1" w:rsidRPr="00FD689F" w:rsidRDefault="00501FF1" w:rsidP="00BE4DE9">
            <w:pPr>
              <w:spacing w:before="0" w:after="0" w:line="240" w:lineRule="auto"/>
              <w:rPr>
                <w:sz w:val="26"/>
                <w:szCs w:val="26"/>
              </w:rPr>
            </w:pPr>
            <w:r w:rsidRPr="00FD689F">
              <w:rPr>
                <w:sz w:val="26"/>
                <w:szCs w:val="26"/>
                <w:lang w:val="vi-VN"/>
              </w:rPr>
              <w:t> </w:t>
            </w:r>
            <w:r w:rsidRPr="00FD689F">
              <w:rPr>
                <w:b/>
                <w:bCs/>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501FF1" w:rsidRPr="00FD689F" w:rsidRDefault="00501FF1" w:rsidP="00BE4DE9">
            <w:pPr>
              <w:spacing w:before="0" w:after="0" w:line="240" w:lineRule="auto"/>
              <w:jc w:val="center"/>
              <w:rPr>
                <w:sz w:val="26"/>
                <w:szCs w:val="26"/>
              </w:rPr>
            </w:pPr>
            <w:r w:rsidRPr="00FD689F">
              <w:rPr>
                <w:b/>
                <w:bCs/>
                <w:sz w:val="26"/>
                <w:szCs w:val="26"/>
              </w:rPr>
              <w:t>Người viết đơn</w:t>
            </w:r>
          </w:p>
          <w:p w:rsidR="00501FF1" w:rsidRPr="00FD689F" w:rsidRDefault="00501FF1" w:rsidP="00BE4DE9">
            <w:pPr>
              <w:spacing w:before="0" w:after="0" w:line="240" w:lineRule="auto"/>
              <w:jc w:val="center"/>
              <w:rPr>
                <w:sz w:val="26"/>
                <w:szCs w:val="26"/>
              </w:rPr>
            </w:pPr>
            <w:r w:rsidRPr="00FD689F">
              <w:rPr>
                <w:i/>
                <w:iCs/>
                <w:sz w:val="26"/>
                <w:szCs w:val="26"/>
              </w:rPr>
              <w:t>(Ký và ghi rõ họ tên))</w:t>
            </w:r>
          </w:p>
        </w:tc>
      </w:tr>
    </w:tbl>
    <w:p w:rsidR="00501FF1" w:rsidRPr="00FD689F" w:rsidRDefault="00501FF1" w:rsidP="00501FF1">
      <w:pPr>
        <w:shd w:val="solid" w:color="FFFFFF" w:fill="auto"/>
        <w:spacing w:before="0" w:after="0" w:line="240" w:lineRule="auto"/>
        <w:rPr>
          <w:sz w:val="26"/>
          <w:szCs w:val="26"/>
        </w:rPr>
      </w:pPr>
      <w:r w:rsidRPr="00FD689F">
        <w:rPr>
          <w:sz w:val="26"/>
          <w:szCs w:val="26"/>
          <w:lang w:val="vi-VN"/>
        </w:rPr>
        <w:t>___________________</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(1) Tên cơ quan có thẩm quyền giải quyết tranh chấp đất đai.</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(2) Họ tên người tranh chấp (hoặc tên cơ quan, tổ chức tranh chấp).</w:t>
      </w:r>
    </w:p>
    <w:p w:rsidR="00501FF1" w:rsidRPr="00FD689F" w:rsidRDefault="00501FF1" w:rsidP="00501FF1">
      <w:pPr>
        <w:shd w:val="solid" w:color="FFFFFF" w:fill="auto"/>
        <w:spacing w:before="0" w:after="0" w:line="240" w:lineRule="auto"/>
        <w:rPr>
          <w:sz w:val="26"/>
          <w:szCs w:val="26"/>
        </w:rPr>
      </w:pPr>
      <w:r w:rsidRPr="00FD689F">
        <w:rPr>
          <w:sz w:val="26"/>
          <w:szCs w:val="26"/>
          <w:lang w:val="vi-VN"/>
        </w:rPr>
        <w:t>(3) Tên, địa chỉ của người bị tranh chấp (hoặc tên cơ quan, tổ chức bị tranh chấp).</w:t>
      </w:r>
    </w:p>
    <w:p w:rsidR="00501FF1" w:rsidRDefault="00501FF1" w:rsidP="00501FF1">
      <w:pPr>
        <w:shd w:val="solid" w:color="FFFFFF" w:fill="auto"/>
        <w:spacing w:before="0" w:after="0" w:line="240" w:lineRule="auto"/>
        <w:rPr>
          <w:sz w:val="26"/>
          <w:szCs w:val="26"/>
          <w:lang w:val="vi-VN"/>
        </w:rPr>
      </w:pPr>
      <w:r w:rsidRPr="00FD689F">
        <w:rPr>
          <w:sz w:val="26"/>
          <w:szCs w:val="26"/>
          <w:lang w:val="vi-VN"/>
        </w:rPr>
        <w:t>(4) Ghi rõ nguồn gốc và quá trình sử dụng thửa đất hoặc phần diện tích đất đang có tranh chấp, ghi tóm tắt quá trình dẫn đến tranh chấp và yêu cầu (đề nghị) của người tranh chấp.</w:t>
      </w:r>
    </w:p>
    <w:p w:rsidR="00AF3AAC" w:rsidRDefault="00AF3AAC">
      <w:bookmarkStart w:id="1" w:name="_GoBack"/>
      <w:bookmarkEnd w:id="1"/>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F1"/>
    <w:rsid w:val="00501FF1"/>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F1"/>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F1"/>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Sky123.Org</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2021-12-02T02:56:00Z</dcterms:created>
  <dcterms:modified xsi:type="dcterms:W3CDTF">2021-12-02T02:57:00Z</dcterms:modified>
</cp:coreProperties>
</file>