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Mẫu 03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35"/>
        <w:gridCol w:w="6801"/>
      </w:tblGrid>
      <w:tr w:rsidR="00060482" w:rsidRPr="00FE2478" w:rsidTr="00EE0B1F">
        <w:tc>
          <w:tcPr>
            <w:tcW w:w="2235" w:type="dxa"/>
          </w:tcPr>
          <w:p w:rsidR="00060482" w:rsidRPr="00FE2478" w:rsidRDefault="00060482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1"/>
            </w:r>
            <w:r w:rsidRPr="00FE2478">
              <w:rPr>
                <w:color w:val="000000"/>
                <w:szCs w:val="26"/>
                <w:lang w:val="es-ES"/>
              </w:rPr>
              <w:t>...........</w:t>
            </w:r>
          </w:p>
          <w:p w:rsidR="00060482" w:rsidRPr="00FE2478" w:rsidRDefault="00060482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2"/>
            </w:r>
            <w:r w:rsidRPr="00FE2478">
              <w:rPr>
                <w:color w:val="000000"/>
                <w:szCs w:val="26"/>
                <w:lang w:val="es-ES"/>
              </w:rPr>
              <w:t>............</w:t>
            </w:r>
          </w:p>
          <w:p w:rsidR="00060482" w:rsidRPr="00FE2478" w:rsidRDefault="00060482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</w:t>
            </w:r>
          </w:p>
          <w:p w:rsidR="00060482" w:rsidRPr="00FE2478" w:rsidRDefault="0006048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</w:p>
        </w:tc>
        <w:tc>
          <w:tcPr>
            <w:tcW w:w="6801" w:type="dxa"/>
          </w:tcPr>
          <w:p w:rsidR="00060482" w:rsidRPr="00FE2478" w:rsidRDefault="00060482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CỘNG HÒA XÃ HỘI CHỦ NGHĨA VIỆT NAM</w:t>
            </w:r>
          </w:p>
          <w:p w:rsidR="00060482" w:rsidRPr="00FE2478" w:rsidRDefault="0006048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Độc lập - Tự do - Hạnh phúc</w:t>
            </w:r>
          </w:p>
          <w:p w:rsidR="00060482" w:rsidRPr="00FE2478" w:rsidRDefault="00060482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Cs w:val="26"/>
                <w:vertAlign w:val="superscript"/>
                <w:lang w:val="es-ES"/>
              </w:rPr>
              <w:t>____________________________________</w:t>
            </w:r>
          </w:p>
          <w:p w:rsidR="00060482" w:rsidRPr="00FE2478" w:rsidRDefault="00060482" w:rsidP="00EE0B1F">
            <w:pPr>
              <w:widowControl w:val="0"/>
              <w:jc w:val="center"/>
              <w:outlineLvl w:val="3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........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3"/>
            </w:r>
            <w:r w:rsidRPr="00FE2478">
              <w:rPr>
                <w:i/>
                <w:iCs/>
                <w:color w:val="000000"/>
                <w:szCs w:val="26"/>
              </w:rPr>
              <w:t>....., ngày...... tháng.....năm 20......</w:t>
            </w:r>
          </w:p>
          <w:p w:rsidR="00060482" w:rsidRPr="00FE2478" w:rsidRDefault="00060482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LỆ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Tổ chức và hoạt động của bệnh viện tư nhân 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I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NHỮNG QUY ĐỊNH CHUNG</w:t>
      </w:r>
    </w:p>
    <w:p w:rsidR="00060482" w:rsidRPr="00FE2478" w:rsidRDefault="00060482" w:rsidP="00060482">
      <w:pPr>
        <w:widowControl w:val="0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1. Địa vị pháp lý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2. Tên giao dịch, địa điểm hành nghề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3. Nguyên tắc hoạt động chuyên môn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4. Các tổ chức chính trị, chính trị - xã hội của Bệnh viện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  <w:u w:val="single"/>
        </w:rPr>
      </w:pPr>
      <w:r w:rsidRPr="00FE2478">
        <w:rPr>
          <w:b/>
          <w:bCs/>
          <w:color w:val="000000"/>
          <w:szCs w:val="26"/>
        </w:rPr>
        <w:t>Chương II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MỤC TIÊU, CHỨC NĂNG, NHIỆM VỤ VÀ PHẠM VI HOẠT ĐỘNG CHUYÊN MÔN</w:t>
      </w:r>
    </w:p>
    <w:p w:rsidR="00060482" w:rsidRPr="00FE2478" w:rsidRDefault="00060482" w:rsidP="00060482">
      <w:pPr>
        <w:widowControl w:val="0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5. Mục tiêu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6. Chức năng, nhiệm vụ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lastRenderedPageBreak/>
        <w:t>Điều 7. Phạm vi hoạt động chuyên môn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III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QUY MÔ, TỔ CHỨC, NHÂN SỰ </w:t>
      </w:r>
    </w:p>
    <w:p w:rsidR="00060482" w:rsidRPr="00FE2478" w:rsidRDefault="00060482" w:rsidP="00060482">
      <w:pPr>
        <w:widowControl w:val="0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8. Quy mô bệnh viện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9. Cơ cấu tổ chức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1. Hội đồng quản trị/Hội đồng thành viên đối với bệnh viện.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2. Giám đốc, các Phó Giám đốc bệnh viện.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3. Các Hội đồng trong bệnh viện.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4. Các phòng chức năng.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5. Các khoa, bộ phận chuyên môn.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10. Nhân sự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11. Nhiệm vụ quyền hạn Giám đốc, các Phó Giám đốc bệnh viện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12. Nhiệm vụ quyền hạn của các trưởng khoa, phòng bệnh viện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13. Mối quan hệ giữa Chủ tịch Hội đồng quản trị/Chủ tịch Hội đồng thành viên của công ty với người phụ trách chuyên môn bệnh viện (Giám đốc bệnh viện)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14. Quyền lợi của người lao động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IV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TÀI CHÍNH CỦA BỆNH VIỆN</w:t>
      </w:r>
    </w:p>
    <w:p w:rsidR="00060482" w:rsidRPr="00FE2478" w:rsidRDefault="00060482" w:rsidP="00060482">
      <w:pPr>
        <w:widowControl w:val="0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15. Vốn đầu tư ban đầu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16. Chế độ tài chính của bệnh viện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lastRenderedPageBreak/>
        <w:t>Điều 17. Quản lý tài sản, thiết bị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V</w:t>
      </w:r>
    </w:p>
    <w:p w:rsidR="00060482" w:rsidRPr="00FE2478" w:rsidRDefault="00060482" w:rsidP="00060482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MỐI QUAN HỆ CÔNG TÁC</w:t>
      </w:r>
    </w:p>
    <w:p w:rsidR="00060482" w:rsidRPr="00FE2478" w:rsidRDefault="00060482" w:rsidP="00060482">
      <w:pPr>
        <w:widowControl w:val="0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18. Chính quyền địa phương, các cơ sở khám bệnh, chữa bệnh, các cơ quan có liên quan khác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1. Mối quan hệ công tác với chính quyền địa phương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2. Mối quan hệ công tác với Sở Y tế, Sở Y tế</w:t>
      </w:r>
    </w:p>
    <w:p w:rsidR="00060482" w:rsidRPr="00FE2478" w:rsidRDefault="00060482" w:rsidP="00060482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3. Mối quan hệ công tác với các cơ sở khám bệnh, chữa bệnh khác trên địa bàn.</w:t>
      </w:r>
    </w:p>
    <w:p w:rsidR="00060482" w:rsidRPr="00FE2478" w:rsidRDefault="00060482" w:rsidP="00060482">
      <w:pPr>
        <w:widowControl w:val="0"/>
        <w:ind w:firstLine="567"/>
        <w:jc w:val="both"/>
        <w:rPr>
          <w:b/>
          <w:bCs/>
          <w:color w:val="000000"/>
          <w:szCs w:val="26"/>
        </w:rPr>
      </w:pPr>
    </w:p>
    <w:p w:rsidR="00060482" w:rsidRPr="00FE2478" w:rsidRDefault="00060482" w:rsidP="00060482">
      <w:pPr>
        <w:widowControl w:val="0"/>
        <w:ind w:left="432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GIÁM ĐỐC</w:t>
      </w:r>
    </w:p>
    <w:p w:rsidR="00060482" w:rsidRPr="00FE2478" w:rsidRDefault="00060482" w:rsidP="00060482">
      <w:pPr>
        <w:widowControl w:val="0"/>
        <w:ind w:left="4320"/>
        <w:jc w:val="center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ghi rõ họ tên)</w:t>
      </w:r>
    </w:p>
    <w:p w:rsidR="009B67F5" w:rsidRDefault="00060482" w:rsidP="00060482">
      <w:r w:rsidRPr="00FE2478">
        <w:rPr>
          <w:b/>
          <w:bCs/>
          <w:color w:val="000000"/>
          <w:szCs w:val="26"/>
        </w:rPr>
        <w:br w:type="page"/>
      </w:r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A" w:rsidRDefault="00851F7A" w:rsidP="00060482">
      <w:pPr>
        <w:spacing w:after="0" w:line="240" w:lineRule="auto"/>
      </w:pPr>
      <w:r>
        <w:separator/>
      </w:r>
    </w:p>
  </w:endnote>
  <w:endnote w:type="continuationSeparator" w:id="0">
    <w:p w:rsidR="00851F7A" w:rsidRDefault="00851F7A" w:rsidP="0006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A" w:rsidRDefault="00851F7A" w:rsidP="00060482">
      <w:pPr>
        <w:spacing w:after="0" w:line="240" w:lineRule="auto"/>
      </w:pPr>
      <w:r>
        <w:separator/>
      </w:r>
    </w:p>
  </w:footnote>
  <w:footnote w:type="continuationSeparator" w:id="0">
    <w:p w:rsidR="00851F7A" w:rsidRDefault="00851F7A" w:rsidP="00060482">
      <w:pPr>
        <w:spacing w:after="0" w:line="240" w:lineRule="auto"/>
      </w:pPr>
      <w:r>
        <w:continuationSeparator/>
      </w:r>
    </w:p>
  </w:footnote>
  <w:footnote w:id="1">
    <w:p w:rsidR="00060482" w:rsidRPr="00FB6385" w:rsidRDefault="00060482" w:rsidP="00060482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Tên Công ty.</w:t>
      </w:r>
    </w:p>
  </w:footnote>
  <w:footnote w:id="2">
    <w:p w:rsidR="00060482" w:rsidRPr="00FB6385" w:rsidRDefault="00060482" w:rsidP="00060482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Tên cơ sở khám bệnh chữa bệnh.</w:t>
      </w:r>
    </w:p>
  </w:footnote>
  <w:footnote w:id="3">
    <w:p w:rsidR="00060482" w:rsidRPr="00FB6385" w:rsidRDefault="00060482" w:rsidP="00060482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2"/>
    <w:rsid w:val="00060482"/>
    <w:rsid w:val="00851F7A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06048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6048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60482"/>
    <w:rPr>
      <w:sz w:val="20"/>
      <w:szCs w:val="20"/>
    </w:rPr>
  </w:style>
  <w:style w:type="character" w:styleId="FootnoteReference">
    <w:name w:val="footnote reference"/>
    <w:rsid w:val="0006048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060482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60482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060482"/>
    <w:rPr>
      <w:sz w:val="20"/>
      <w:szCs w:val="20"/>
    </w:rPr>
  </w:style>
  <w:style w:type="character" w:styleId="FootnoteReference">
    <w:name w:val="footnote reference"/>
    <w:rsid w:val="000604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2018-01-19T15:34:00Z</dcterms:created>
  <dcterms:modified xsi:type="dcterms:W3CDTF">2018-01-19T15:34:00Z</dcterms:modified>
</cp:coreProperties>
</file>