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20"/>
        <w:ind w:right="-5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Mẫu số </w:t>
      </w:r>
      <w:r>
        <w:rPr>
          <w:b/>
          <w:bCs/>
          <w:sz w:val="26"/>
          <w:szCs w:val="26"/>
        </w:rPr>
        <w:t>7</w:t>
      </w:r>
    </w:p>
    <w:p>
      <w:pPr>
        <w:spacing w:before="120" w:after="28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  <w:lang w:val="vi-VN"/>
        </w:rPr>
        <w:t xml:space="preserve">CẤP GIẤY CHỨNG NHẬN ĐỦ ĐIỀU KIỆN TRẠM NẠP LPG VÀO </w:t>
      </w:r>
      <w:r>
        <w:rPr>
          <w:b/>
          <w:bCs/>
          <w:sz w:val="26"/>
          <w:szCs w:val="26"/>
        </w:rPr>
        <w:t>XE BỒN</w:t>
      </w:r>
    </w:p>
    <w:p>
      <w:pPr>
        <w:spacing w:before="120" w:after="280" w:afterAutospacing="1"/>
        <w:jc w:val="center"/>
        <w:rPr>
          <w:sz w:val="26"/>
          <w:szCs w:val="26"/>
        </w:rPr>
      </w:pPr>
    </w:p>
    <w:p>
      <w:pPr>
        <w:spacing w:before="120" w:after="280" w:afterAutospacing="1"/>
        <w:jc w:val="center"/>
        <w:rPr>
          <w:sz w:val="26"/>
          <w:szCs w:val="26"/>
        </w:rPr>
      </w:pPr>
      <w:r>
        <w:rPr>
          <w:sz w:val="26"/>
          <w:szCs w:val="26"/>
          <w:lang w:val="vi-VN"/>
        </w:rPr>
        <w:t>Kính gửi: Sở Công Thương</w:t>
      </w:r>
      <w:r>
        <w:rPr>
          <w:sz w:val="26"/>
          <w:szCs w:val="26"/>
        </w:rPr>
        <w:t xml:space="preserve"> Thừa Thiên Huế</w:t>
      </w:r>
      <w:r>
        <w:rPr>
          <w:sz w:val="26"/>
          <w:szCs w:val="26"/>
          <w:lang w:val="vi-VN"/>
        </w:rPr>
        <w:t>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 xml:space="preserve">ộ </w:t>
      </w:r>
      <w:r>
        <w:rPr>
          <w:sz w:val="26"/>
          <w:szCs w:val="26"/>
          <w:lang w:val="vi-VN"/>
        </w:rPr>
        <w:t xml:space="preserve">kinh doanh: </w:t>
      </w:r>
      <w:r>
        <w:rPr>
          <w:sz w:val="26"/>
          <w:szCs w:val="26"/>
        </w:rPr>
        <w:t xml:space="preserve">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………………………………………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…………………………………………….…    </w:t>
      </w:r>
      <w:r>
        <w:rPr>
          <w:sz w:val="26"/>
          <w:szCs w:val="26"/>
          <w:lang w:val="vi-VN"/>
        </w:rPr>
        <w:t xml:space="preserve">cấp ngày…..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Đề nghị Sở Công Thương xem xét, cấp Giấy chứng nhận đủ điều kiện </w:t>
      </w:r>
      <w:r>
        <w:rPr>
          <w:sz w:val="26"/>
          <w:szCs w:val="26"/>
        </w:rPr>
        <w:t xml:space="preserve">trạm </w:t>
      </w:r>
      <w:r>
        <w:rPr>
          <w:sz w:val="26"/>
          <w:szCs w:val="26"/>
          <w:lang w:val="vi-VN"/>
        </w:rPr>
        <w:t xml:space="preserve">nạp LPG vào </w:t>
      </w:r>
      <w:r>
        <w:rPr>
          <w:sz w:val="26"/>
          <w:szCs w:val="26"/>
        </w:rPr>
        <w:t xml:space="preserve">xe bồn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khí, cụ thể: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Tên trạm nạp: </w:t>
      </w:r>
      <w:r>
        <w:rPr>
          <w:sz w:val="26"/>
          <w:szCs w:val="26"/>
        </w:rPr>
        <w:t xml:space="preserve">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trạm nạp: </w:t>
      </w:r>
      <w:r>
        <w:rPr>
          <w:sz w:val="26"/>
          <w:szCs w:val="26"/>
        </w:rPr>
        <w:t xml:space="preserve">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…………………………………..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kết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  <w:lang w:val="vi-VN"/>
              </w:rPr>
              <w:t xml:space="preserve">- Như trên; </w:t>
            </w:r>
            <w:r>
              <w:rPr>
                <w:sz w:val="22"/>
                <w:lang w:val="vi-VN"/>
              </w:rPr>
              <w:br/>
              <w:t xml:space="preserve">- Lưu: </w:t>
            </w:r>
            <w:r>
              <w:rPr>
                <w:sz w:val="22"/>
              </w:rPr>
              <w:t>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 ngày 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r>
        <w:rPr>
          <w:b/>
          <w:szCs w:val="28"/>
        </w:rPr>
        <w:br w:type="page"/>
      </w:r>
    </w:p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Company>ghostviet.com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2018-08-23T08:34:00Z</dcterms:created>
  <dcterms:modified xsi:type="dcterms:W3CDTF">2018-08-23T08:34:00Z</dcterms:modified>
</cp:coreProperties>
</file>