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B01BE2" w:rsidRPr="00B01BE2" w:rsidTr="00B01BE2">
        <w:trPr>
          <w:tblCellSpacing w:w="0" w:type="dxa"/>
        </w:trPr>
        <w:tc>
          <w:tcPr>
            <w:tcW w:w="334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rPr>
              <w:t>BỘ Y TẾ</w:t>
            </w:r>
            <w:r w:rsidRPr="00B01BE2">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CỘNG HÒA XÃ HỘI CHỦ NGHĨA VIỆT NAM</w:t>
            </w:r>
            <w:r w:rsidRPr="00B01BE2">
              <w:rPr>
                <w:rFonts w:ascii="Times New Roman" w:eastAsia="Times New Roman" w:hAnsi="Times New Roman" w:cs="Times New Roman"/>
                <w:b/>
                <w:bCs/>
                <w:sz w:val="20"/>
                <w:szCs w:val="20"/>
                <w:lang w:val="vi-VN"/>
              </w:rPr>
              <w:br/>
              <w:t>Độc lập - Tự do - Hạnh phúc </w:t>
            </w:r>
            <w:r w:rsidRPr="00B01BE2">
              <w:rPr>
                <w:rFonts w:ascii="Times New Roman" w:eastAsia="Times New Roman" w:hAnsi="Times New Roman" w:cs="Times New Roman"/>
                <w:b/>
                <w:bCs/>
                <w:sz w:val="20"/>
                <w:szCs w:val="20"/>
                <w:lang w:val="vi-VN"/>
              </w:rPr>
              <w:br/>
              <w:t>---------------</w:t>
            </w:r>
          </w:p>
        </w:tc>
      </w:tr>
      <w:tr w:rsidR="00B01BE2" w:rsidRPr="00B01BE2" w:rsidTr="00B01BE2">
        <w:trPr>
          <w:tblCellSpacing w:w="0" w:type="dxa"/>
        </w:trPr>
        <w:tc>
          <w:tcPr>
            <w:tcW w:w="334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Số: </w:t>
            </w:r>
            <w:r w:rsidRPr="00B01BE2">
              <w:rPr>
                <w:rFonts w:ascii="Times New Roman" w:eastAsia="Times New Roman" w:hAnsi="Times New Roman" w:cs="Times New Roman"/>
                <w:sz w:val="20"/>
                <w:szCs w:val="20"/>
              </w:rPr>
              <w:t>20/2017/TT-BYT</w:t>
            </w:r>
          </w:p>
        </w:tc>
        <w:tc>
          <w:tcPr>
            <w:tcW w:w="5508" w:type="dxa"/>
            <w:tcMar>
              <w:top w:w="0" w:type="dxa"/>
              <w:left w:w="108" w:type="dxa"/>
              <w:bottom w:w="0" w:type="dxa"/>
              <w:right w:w="108" w:type="dxa"/>
            </w:tcMar>
            <w:hideMark/>
          </w:tcPr>
          <w:p w:rsidR="00B01BE2" w:rsidRPr="00B01BE2" w:rsidRDefault="00B01BE2" w:rsidP="00B01BE2">
            <w:pPr>
              <w:spacing w:before="120" w:after="0" w:line="261" w:lineRule="atLeast"/>
              <w:jc w:val="right"/>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rPr>
              <w:t>Hà Nội</w:t>
            </w:r>
            <w:r w:rsidRPr="00B01BE2">
              <w:rPr>
                <w:rFonts w:ascii="Times New Roman" w:eastAsia="Times New Roman" w:hAnsi="Times New Roman" w:cs="Times New Roman"/>
                <w:i/>
                <w:iCs/>
                <w:sz w:val="20"/>
                <w:szCs w:val="20"/>
                <w:lang w:val="vi-VN"/>
              </w:rPr>
              <w:t>, ngày </w:t>
            </w:r>
            <w:r w:rsidRPr="00B01BE2">
              <w:rPr>
                <w:rFonts w:ascii="Times New Roman" w:eastAsia="Times New Roman" w:hAnsi="Times New Roman" w:cs="Times New Roman"/>
                <w:i/>
                <w:iCs/>
                <w:sz w:val="20"/>
                <w:szCs w:val="20"/>
              </w:rPr>
              <w:t>10</w:t>
            </w:r>
            <w:r w:rsidRPr="00B01BE2">
              <w:rPr>
                <w:rFonts w:ascii="Times New Roman" w:eastAsia="Times New Roman" w:hAnsi="Times New Roman" w:cs="Times New Roman"/>
                <w:i/>
                <w:iCs/>
                <w:sz w:val="20"/>
                <w:szCs w:val="20"/>
                <w:lang w:val="vi-VN"/>
              </w:rPr>
              <w:t> tháng </w:t>
            </w:r>
            <w:r w:rsidRPr="00B01BE2">
              <w:rPr>
                <w:rFonts w:ascii="Times New Roman" w:eastAsia="Times New Roman" w:hAnsi="Times New Roman" w:cs="Times New Roman"/>
                <w:i/>
                <w:iCs/>
                <w:sz w:val="20"/>
                <w:szCs w:val="20"/>
              </w:rPr>
              <w:t>5</w:t>
            </w:r>
            <w:r w:rsidRPr="00B01BE2">
              <w:rPr>
                <w:rFonts w:ascii="Times New Roman" w:eastAsia="Times New Roman" w:hAnsi="Times New Roman" w:cs="Times New Roman"/>
                <w:i/>
                <w:iCs/>
                <w:sz w:val="20"/>
                <w:szCs w:val="20"/>
                <w:lang w:val="vi-VN"/>
              </w:rPr>
              <w:t> năm 20</w:t>
            </w:r>
            <w:r w:rsidRPr="00B01BE2">
              <w:rPr>
                <w:rFonts w:ascii="Times New Roman" w:eastAsia="Times New Roman" w:hAnsi="Times New Roman" w:cs="Times New Roman"/>
                <w:i/>
                <w:iCs/>
                <w:sz w:val="20"/>
                <w:szCs w:val="20"/>
              </w:rPr>
              <w:t>17</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0" w:name="loai_1"/>
      <w:r w:rsidRPr="00B01BE2">
        <w:rPr>
          <w:rFonts w:ascii="Arial" w:eastAsia="Times New Roman" w:hAnsi="Arial" w:cs="Arial"/>
          <w:b/>
          <w:bCs/>
          <w:sz w:val="20"/>
          <w:szCs w:val="20"/>
          <w:lang w:val="vi-VN"/>
        </w:rPr>
        <w:t>THÔNG TƯ</w:t>
      </w:r>
      <w:bookmarkEnd w:id="0"/>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1" w:name="loai_1_name"/>
      <w:r w:rsidRPr="00B01BE2">
        <w:rPr>
          <w:rFonts w:ascii="Arial" w:eastAsia="Times New Roman" w:hAnsi="Arial" w:cs="Arial"/>
          <w:sz w:val="20"/>
          <w:szCs w:val="20"/>
          <w:lang w:val="vi-VN"/>
        </w:rPr>
        <w:t>QUY ĐỊNH CHI TIẾT MỘT SỐ ĐIỀU CỦA LUẬT DƯỢC VÀ NGHỊ ĐỊNH SỐ </w:t>
      </w:r>
      <w:bookmarkEnd w:id="1"/>
      <w:r w:rsidRPr="00B01BE2">
        <w:rPr>
          <w:rFonts w:ascii="Arial" w:eastAsia="Times New Roman" w:hAnsi="Arial" w:cs="Arial"/>
          <w:color w:val="000000"/>
          <w:sz w:val="20"/>
          <w:szCs w:val="20"/>
        </w:rPr>
        <w:fldChar w:fldCharType="begin"/>
      </w:r>
      <w:r w:rsidRPr="00B01BE2">
        <w:rPr>
          <w:rFonts w:ascii="Arial" w:eastAsia="Times New Roman" w:hAnsi="Arial" w:cs="Arial"/>
          <w:color w:val="000000"/>
          <w:sz w:val="20"/>
          <w:szCs w:val="20"/>
        </w:rPr>
        <w:instrText xml:space="preserve"> HYPERLINK "https://thuvienphapluat.vn/phap-luat/tim-van-ban.aspx?keyword=54/2017/N%C4%90-CP&amp;area=2&amp;type=0&amp;match=False&amp;vc=True&amp;lan=1" \t "_blank" </w:instrText>
      </w:r>
      <w:r w:rsidRPr="00B01BE2">
        <w:rPr>
          <w:rFonts w:ascii="Arial" w:eastAsia="Times New Roman" w:hAnsi="Arial" w:cs="Arial"/>
          <w:color w:val="000000"/>
          <w:sz w:val="20"/>
          <w:szCs w:val="20"/>
        </w:rPr>
        <w:fldChar w:fldCharType="separate"/>
      </w:r>
      <w:r w:rsidRPr="00B01BE2">
        <w:rPr>
          <w:rFonts w:ascii="Arial" w:eastAsia="Times New Roman" w:hAnsi="Arial" w:cs="Arial"/>
          <w:color w:val="0E70C3"/>
          <w:sz w:val="20"/>
        </w:rPr>
        <w:t>54/2017/NĐ-CP</w:t>
      </w:r>
      <w:r w:rsidRPr="00B01BE2">
        <w:rPr>
          <w:rFonts w:ascii="Arial" w:eastAsia="Times New Roman" w:hAnsi="Arial" w:cs="Arial"/>
          <w:color w:val="000000"/>
          <w:sz w:val="20"/>
          <w:szCs w:val="20"/>
        </w:rPr>
        <w:fldChar w:fldCharType="end"/>
      </w:r>
      <w:r w:rsidRPr="00B01BE2">
        <w:rPr>
          <w:rFonts w:ascii="Arial" w:eastAsia="Times New Roman" w:hAnsi="Arial" w:cs="Arial"/>
          <w:color w:val="000000"/>
          <w:sz w:val="20"/>
          <w:szCs w:val="20"/>
        </w:rPr>
        <w:t> NGÀY 08 THÁNG 5 NĂM 2017 CỦA CHÍNH PHỦ VỀ THUỐC VÀ NGUYÊN LIỆU LÀM THUỐC PHẢI KIỂM SOÁT ĐẶC BIỆT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Căn cứ Luật số 105/2016/QH13 ngày 06 tháng 4 năm 2016 về dược;</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Căn cứ Nghị định số </w:t>
      </w:r>
      <w:hyperlink r:id="rId5" w:tgtFrame="_blank" w:history="1">
        <w:r w:rsidRPr="00B01BE2">
          <w:rPr>
            <w:rFonts w:ascii="Arial" w:eastAsia="Times New Roman" w:hAnsi="Arial" w:cs="Arial"/>
            <w:i/>
            <w:iCs/>
            <w:color w:val="0E70C3"/>
            <w:sz w:val="20"/>
            <w:lang w:val="vi-VN"/>
          </w:rPr>
          <w:t>54/2017/NĐ-CP</w:t>
        </w:r>
      </w:hyperlink>
      <w:r w:rsidRPr="00B01BE2">
        <w:rPr>
          <w:rFonts w:ascii="Arial" w:eastAsia="Times New Roman" w:hAnsi="Arial" w:cs="Arial"/>
          <w:i/>
          <w:iCs/>
          <w:sz w:val="20"/>
          <w:szCs w:val="20"/>
          <w:lang w:val="vi-VN"/>
        </w:rPr>
        <w:t> ngày 08 tháng 5 năm 2017 của Chính phủ quy định chi tiết một số điều và biện pháp thi hành Luật dược;</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Căn cứ Nghị định số </w:t>
      </w:r>
      <w:hyperlink r:id="rId6" w:tgtFrame="_blank" w:history="1">
        <w:r w:rsidRPr="00B01BE2">
          <w:rPr>
            <w:rFonts w:ascii="Arial" w:eastAsia="Times New Roman" w:hAnsi="Arial" w:cs="Arial"/>
            <w:i/>
            <w:iCs/>
            <w:color w:val="0E70C3"/>
            <w:sz w:val="20"/>
            <w:lang w:val="vi-VN"/>
          </w:rPr>
          <w:t>63/2012/NĐ-CP</w:t>
        </w:r>
      </w:hyperlink>
      <w:r w:rsidRPr="00B01BE2">
        <w:rPr>
          <w:rFonts w:ascii="Arial" w:eastAsia="Times New Roman" w:hAnsi="Arial" w:cs="Arial"/>
          <w:i/>
          <w:iCs/>
          <w:sz w:val="20"/>
          <w:szCs w:val="20"/>
          <w:lang w:val="vi-VN"/>
        </w:rPr>
        <w:t> ngày 31 tháng 8 năm 2012 của Chính phủ quy định chức năng, nhiệm vụ, quyền hạn và cơ cấu tổ chức của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Theo đề nghị của Cục trưởng Cục Quản lý Dược,</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Bộ trưởng Bộ Y tế ban hành Thông tư quy định chi tiết một số điều của Luật dược và Nghị định số </w:t>
      </w:r>
      <w:hyperlink r:id="rId7" w:tgtFrame="_blank" w:history="1">
        <w:r w:rsidRPr="00B01BE2">
          <w:rPr>
            <w:rFonts w:ascii="Arial" w:eastAsia="Times New Roman" w:hAnsi="Arial" w:cs="Arial"/>
            <w:i/>
            <w:iCs/>
            <w:color w:val="0E70C3"/>
            <w:sz w:val="20"/>
            <w:lang w:val="vi-VN"/>
          </w:rPr>
          <w:t>54/2017/NĐ-CP</w:t>
        </w:r>
      </w:hyperlink>
      <w:r w:rsidRPr="00B01BE2">
        <w:rPr>
          <w:rFonts w:ascii="Arial" w:eastAsia="Times New Roman" w:hAnsi="Arial" w:cs="Arial"/>
          <w:i/>
          <w:iCs/>
          <w:sz w:val="20"/>
          <w:szCs w:val="20"/>
          <w:lang w:val="vi-VN"/>
        </w:rPr>
        <w:t> ngày 08 tháng 5 năm 2017 của Chính phủ về thuốc và nguyên liệu làm thuốc phải kiểm soát đặc biệt.</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 w:name="chuong_1"/>
      <w:r w:rsidRPr="00B01BE2">
        <w:rPr>
          <w:rFonts w:ascii="Arial" w:eastAsia="Times New Roman" w:hAnsi="Arial" w:cs="Arial"/>
          <w:b/>
          <w:bCs/>
          <w:sz w:val="20"/>
          <w:szCs w:val="20"/>
          <w:lang w:val="vi-VN"/>
        </w:rPr>
        <w:t>Chương I</w:t>
      </w:r>
      <w:bookmarkEnd w:id="2"/>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3" w:name="chuong_1_name"/>
      <w:r w:rsidRPr="00B01BE2">
        <w:rPr>
          <w:rFonts w:ascii="Arial" w:eastAsia="Times New Roman" w:hAnsi="Arial" w:cs="Arial"/>
          <w:b/>
          <w:bCs/>
          <w:sz w:val="20"/>
          <w:szCs w:val="20"/>
          <w:lang w:val="vi-VN"/>
        </w:rPr>
        <w:t>QUY ĐỊNH CHUNG</w:t>
      </w:r>
      <w:bookmarkEnd w:id="3"/>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4" w:name="dieu_1"/>
      <w:r w:rsidRPr="00B01BE2">
        <w:rPr>
          <w:rFonts w:ascii="Arial" w:eastAsia="Times New Roman" w:hAnsi="Arial" w:cs="Arial"/>
          <w:b/>
          <w:bCs/>
          <w:sz w:val="20"/>
          <w:szCs w:val="20"/>
          <w:lang w:val="vi-VN"/>
        </w:rPr>
        <w:t>Điều 1. Phạm vi điều chỉnh</w:t>
      </w:r>
      <w:bookmarkEnd w:id="4"/>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Thông tư này quy định về:</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Các danh mục liên quan đến thuốc, nguyên liệu làm thuốc phải kiểm soát đặc biệt bao gồm:</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Danh mục dược chất gây nghiện theo quy định tại Phụ lục I kèm theo Thông tư này và Bảng giới hạn nồng độ, hàm lượng dược chất gây nghiện trong thuốc dạng phối hợp theo quy định tại Phụ lục IV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Danh mục dược chất hướng thần theo quy định tại Phụ lục II kèm theo Thông tư này và Bảng giới hạn nồng độ, hàm lượng dược chất hướng thần trong thuốc dạng phối hợp theo quy định tại Phụ lục V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Danh mục tiền chất dùng làm thuốc theo quy định tại Phụ lục III kèm theo Thông tư này và Bảng giới hạn nồng độ, hàm lượng tiền chất dùng làm thuốc trong thuốc dạng phối hợp theo quy định tại Phụ lục VI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 Danh mục thuốc, dược chất thuộc danh mục chất bị cấm sử dụng trong một số ngành, lĩnh vực theo quy định tại Phụ lục 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Hoạt động bảo quản, sản xuất, pha chế, cấp phát, sử dụng, hủy, giao nhận, vận chuyển, báo cáo về thuốc, nguyên liệu làm thuốc phải kiểm soát đặc biệt.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Hoạt động cung cấp thuốc phóng xạ.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4. Hồ sơ, sổ sách và lưu giữ chứng từ, tài liệu có liên quan về thuốc, nguyên liệu làm thuốc phải kiểm soát đặc biệt.</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5" w:name="dieu_2"/>
      <w:r w:rsidRPr="00B01BE2">
        <w:rPr>
          <w:rFonts w:ascii="Arial" w:eastAsia="Times New Roman" w:hAnsi="Arial" w:cs="Arial"/>
          <w:b/>
          <w:bCs/>
          <w:sz w:val="20"/>
          <w:szCs w:val="20"/>
          <w:lang w:val="vi-VN"/>
        </w:rPr>
        <w:t>Điều 2. Đối tượng áp dụng</w:t>
      </w:r>
      <w:bookmarkEnd w:id="5"/>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xml:space="preserve">1. Các quy định về danh mục liên quan đến thuốc, nguyên liệu làm thuốc phải kiểm soát đặc biệt và hồ sơ, sổ sách và lưu giữ chứng từ, tài liệu có liên quan về thuốc, nguyên liệu làm thuốc phải kiểm soát đặc </w:t>
      </w:r>
      <w:r w:rsidRPr="00B01BE2">
        <w:rPr>
          <w:rFonts w:ascii="Arial" w:eastAsia="Times New Roman" w:hAnsi="Arial" w:cs="Arial"/>
          <w:sz w:val="20"/>
          <w:szCs w:val="20"/>
          <w:lang w:val="vi-VN"/>
        </w:rPr>
        <w:lastRenderedPageBreak/>
        <w:t>biệt quy định tại Thông tư này áp dụng đối với tất cả các cơ sở kinh doanh dược và các cơ sở được quy định tại khoản 2 Điều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Quy định về hoạt động bảo quản, sản xuất, pha chế, cấp phát, sử dụng, hủy, giao nhận, vận chuyển, báo cáo về thuốc, nguyên liệu làm thuốc phải kiểm soát đặc biệt tại Thông tư này chỉ áp dụng đối với cơ sở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Cơ sở khám bệnh, chữa bệnh;</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Cơ sở cai nghiện bắt buộc;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Cơ sở nghiên cứu, đào tạo chuyên ngành y dược;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 Cơ sở có hoạt động dược không vì mục đích thương mại khác.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Quy định về hoạt động cung cấp thuốc phóng xạ tại Thông tư này chỉ áp dụng đối với cơ sở khám bệnh, chữa bệnh có sản xuất, pha chế thuốc phóng xạ.</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6" w:name="dieu_3"/>
      <w:r w:rsidRPr="00B01BE2">
        <w:rPr>
          <w:rFonts w:ascii="Arial" w:eastAsia="Times New Roman" w:hAnsi="Arial" w:cs="Arial"/>
          <w:b/>
          <w:bCs/>
          <w:sz w:val="20"/>
          <w:szCs w:val="20"/>
          <w:lang w:val="vi-VN"/>
        </w:rPr>
        <w:t>Điều 3. Phân loại thuốc phải kiểm soát đặc biệt</w:t>
      </w:r>
      <w:bookmarkEnd w:id="6"/>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Thuốc gây nghiện bao gồm các loại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Chứa một hoặc nhiều dược chất gây nghiện hoặc thuốc chứa dược chất gây nghiện phối hợp với dược chất hướng thần và có hoặc không có tiền chất dùng làm thuốc quy định tại Phụ lục I, II và 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Chứa dược chất gây nghiện (có hoặc không có dược chất hướng thần, tiền chất dùng làm thuốc) phối hợp với dược chất khác không phải là dược chất gây nghiện, dược chất hướng thần, tiền chất dùng làm thuốc trong đó nồng độ, hàm lượng dược chất gây nghiện lớn hơn nồng độ, hàm lượng quy định tại Phụ lục IV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Thuốc hướng thần bao gồm các loại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Chứa một hoặc nhiều dược chất hướng thần hoặc thuốc có chứa dược chất hướng thần phối hợp với tiền chất dùng làm thuốc được quy định tại Phụ lục II và 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Chứa dược chất hướng thần (có hoặc không có dược chất gây nghiện, tiền chất dùng làm thuốc) phối hợp với dược chất khác không phải là dược chất gây nghiện, dược chất hướng thần, tiền chất dùng làm thuốc, trong đó nồng độ, hàm lượng dược chất hướng thần lớn h</w:t>
      </w:r>
      <w:r w:rsidRPr="00B01BE2">
        <w:rPr>
          <w:rFonts w:ascii="Arial" w:eastAsia="Times New Roman" w:hAnsi="Arial" w:cs="Arial"/>
          <w:sz w:val="20"/>
          <w:szCs w:val="20"/>
        </w:rPr>
        <w:t>ơn </w:t>
      </w:r>
      <w:r w:rsidRPr="00B01BE2">
        <w:rPr>
          <w:rFonts w:ascii="Arial" w:eastAsia="Times New Roman" w:hAnsi="Arial" w:cs="Arial"/>
          <w:sz w:val="20"/>
          <w:szCs w:val="20"/>
          <w:lang w:val="vi-VN"/>
        </w:rPr>
        <w:t>nồng độ, hàm lượng quy định tại Phụ lục V của Thông tư này, nồng độ, hàm lượng dược chất gây nghiện (nếu có) nhỏ hơn hoặc bằng nồng độ, hàm lượng quy định tại Phụ lục IV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Thuốc tiền chất bao gồm các loại thuốc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Chứa một hoặc nhiều tiền chất dùng làm thuốc quy định tại Phụ lục 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Chứa tiền chất dùng làm thuốc (có hoặc không có dược chất gây nghiện, dược chất hướng thần) phối hợp với dược chất khác không phải là dược chất gây nghiện, dược chất hướng thần, tiền chất dùng làm thuốc trong đó nồng độ, hàm lượng tiền chất dùng làm thuốc lớn hơn nồng độ, hàm lượng quy định tại Phụ lục VI kèm theo Thông tư này, nồng độ, hàm lượng dược chất gây nghiện (nếu có) nhỏ hơn hoặc bằng nồng độ, hàm lượng quy định tại Phụ lục IV kèm theo Thông tư này, nồng độ, hàm lượng dược chất hướng thần (nếu có) nhỏ hơn hoặc bằng nồng độ, hàm lượng quy định tại Phụ lục V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4. Thuốc dạng phối hợp có chứa dược chất gây nghiện bao gồm các thuốc đáp ứng đồng thời các điều kiện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xml:space="preserve">a) Chứa dược chất gây nghiện; hoặc dược chất gây nghiện phối hợp với dược chất hướng thần có hoặc không có tiền chất dùng làm thuốc trong đó nồng độ, hàm lượng của dược chất gây nghiện, dược chất </w:t>
      </w:r>
      <w:r w:rsidRPr="00B01BE2">
        <w:rPr>
          <w:rFonts w:ascii="Arial" w:eastAsia="Times New Roman" w:hAnsi="Arial" w:cs="Arial"/>
          <w:sz w:val="20"/>
          <w:szCs w:val="20"/>
          <w:lang w:val="vi-VN"/>
        </w:rPr>
        <w:lastRenderedPageBreak/>
        <w:t>hướng thần, tiền chất dùng làm thuốc đều nhỏ hơn hoặc bằng nồng độ, hàm lượng quy định tại Phụ lục IV, V và VI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Chứa các dược chất khác không phải là dược chất gây nghiện, dược chất hướng thần, tiền chất dùng làm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5. Thuốc dạng phối hợp có chứa dược chất hướng thần bao gồm các thuốc đáp ứng đồng thời các điều kiện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Chứa dược chất hướng thần hoặc dược chất hướng thần phối hợp với tiền chất dùng làm thuốc trong đó nồng độ, hàm lượng dược chất hướng thần, tiền chất dùng làm thuốc đều nhỏ hơn hoặc bằng nồng độ, hàm lượng quy định tại Phụ lục V và VI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Chứa các dược chất khác không phải là dược chất gây nghiện, dược chất hướng thần, tiền chất dùng làm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6. Thuốc dạng phối hợp c</w:t>
      </w:r>
      <w:r w:rsidRPr="00B01BE2">
        <w:rPr>
          <w:rFonts w:ascii="Arial" w:eastAsia="Times New Roman" w:hAnsi="Arial" w:cs="Arial"/>
          <w:sz w:val="20"/>
          <w:szCs w:val="20"/>
        </w:rPr>
        <w:t>ó </w:t>
      </w:r>
      <w:r w:rsidRPr="00B01BE2">
        <w:rPr>
          <w:rFonts w:ascii="Arial" w:eastAsia="Times New Roman" w:hAnsi="Arial" w:cs="Arial"/>
          <w:sz w:val="20"/>
          <w:szCs w:val="20"/>
          <w:lang w:val="vi-VN"/>
        </w:rPr>
        <w:t>chứa tiền chất bao gồm các thuốc đáp ứng đồng thời các điều kiện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Chứa tiền chất dùng làm thuốc, trong đó nồng độ, hàm lượng tiền chất dùng làm thuốc nhỏ h</w:t>
      </w:r>
      <w:r w:rsidRPr="00B01BE2">
        <w:rPr>
          <w:rFonts w:ascii="Arial" w:eastAsia="Times New Roman" w:hAnsi="Arial" w:cs="Arial"/>
          <w:sz w:val="20"/>
          <w:szCs w:val="20"/>
        </w:rPr>
        <w:t>ơ</w:t>
      </w:r>
      <w:r w:rsidRPr="00B01BE2">
        <w:rPr>
          <w:rFonts w:ascii="Arial" w:eastAsia="Times New Roman" w:hAnsi="Arial" w:cs="Arial"/>
          <w:sz w:val="20"/>
          <w:szCs w:val="20"/>
          <w:lang w:val="vi-VN"/>
        </w:rPr>
        <w:t>n hoặc bằng nồng độ, hàm lượng quy định tại Phụ lục VI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Chứa các dược chất khác không phải là dược chất gây nghiện, dược chất hướng thần, tiền chất dùng làm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7. Thuốc và dược chất trong Danh mục thuốc, dược chất thuộc danh mục chất bị cấm sử dụng trong một số ngành, lĩnh vực:</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Các thuốc và dược chất trong Danh mục thuốc, dược chất thuộc danh mục chất bị cấm sử dụng trong một số ngành, lĩnh vực được lựa chọn theo nguyên tắc quy định tại khoản 2 Điều 41 Nghị định số </w:t>
      </w:r>
      <w:hyperlink r:id="rId8" w:tgtFrame="_blank" w:history="1">
        <w:r w:rsidRPr="00B01BE2">
          <w:rPr>
            <w:rFonts w:ascii="Arial" w:eastAsia="Times New Roman" w:hAnsi="Arial" w:cs="Arial"/>
            <w:color w:val="0E70C3"/>
            <w:sz w:val="20"/>
            <w:lang w:val="vi-VN"/>
          </w:rPr>
          <w:t>54/2017/NĐ-CP</w:t>
        </w:r>
      </w:hyperlink>
      <w:r w:rsidRPr="00B01BE2">
        <w:rPr>
          <w:rFonts w:ascii="Arial" w:eastAsia="Times New Roman" w:hAnsi="Arial" w:cs="Arial"/>
          <w:sz w:val="20"/>
          <w:szCs w:val="20"/>
          <w:lang w:val="vi-VN"/>
        </w:rPr>
        <w:t> ngày 08/05/2017 quy định chi tiết một số điều và biện pháp thi hành Luật dược (sau đây gọi tắt là Nghị định số 54/2017/NĐ-CP).</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7" w:name="chuong_2"/>
      <w:r w:rsidRPr="00B01BE2">
        <w:rPr>
          <w:rFonts w:ascii="Arial" w:eastAsia="Times New Roman" w:hAnsi="Arial" w:cs="Arial"/>
          <w:b/>
          <w:bCs/>
          <w:sz w:val="20"/>
          <w:szCs w:val="20"/>
          <w:lang w:val="vi-VN"/>
        </w:rPr>
        <w:t>Chương II</w:t>
      </w:r>
      <w:bookmarkEnd w:id="7"/>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8" w:name="chuong_2_name"/>
      <w:r w:rsidRPr="00B01BE2">
        <w:rPr>
          <w:rFonts w:ascii="Arial" w:eastAsia="Times New Roman" w:hAnsi="Arial" w:cs="Arial"/>
          <w:b/>
          <w:bCs/>
          <w:sz w:val="20"/>
          <w:szCs w:val="20"/>
          <w:lang w:val="vi-VN"/>
        </w:rPr>
        <w:t>BẢO QUẢN, SẢN XUẤT, PHA CHẾ, CẤP PHÁT, SỬ DỤNG, HỦY, GIAO NHẬN, VẬN CHUYỂN, BÁO CÁO VỀ THUỐC, NGUYÊN LIỆU LÀM THUỐC PHẢI KIỂM SOÁT ĐẶC BIỆT</w:t>
      </w:r>
      <w:bookmarkEnd w:id="8"/>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9" w:name="dieu_4"/>
      <w:r w:rsidRPr="00B01BE2">
        <w:rPr>
          <w:rFonts w:ascii="Arial" w:eastAsia="Times New Roman" w:hAnsi="Arial" w:cs="Arial"/>
          <w:b/>
          <w:bCs/>
          <w:sz w:val="20"/>
          <w:szCs w:val="20"/>
          <w:lang w:val="vi-VN"/>
        </w:rPr>
        <w:t>Điều 4. Bảo quản</w:t>
      </w:r>
      <w:bookmarkEnd w:id="9"/>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Cơ sở khám bệnh, chữa bệnh, cơ sở cai nghiện bắt buộc, cơ sở nghiên cứu, đào tạo chuyên ngành y dược, cơ sở có hoạt động dược không vì mục đích thương mại khác phải tuân thủ yêu cầu về Thực hành tốt bảo quản thuốc, nguyên liệu làm thuốc trong đó:</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Thuốc gây nghiện, thuốc hướng thần, thuốc tiền chất, nguyên liệu làm thuốc là dược chất gây nghiện, dược chất hướng thần, tiền chất dùng làm thuốc phải được bảo quản tại kho, tủ riêng có khóa chắc chắn và không được để cùng các thuốc, nguyên liệu làm thuốc khác. Nếu không có kho, tủ riêng, thuốc gây nghiện có thể để cùng tủ, giá, kệ chung với thuốc hướng thần, thuốc tiền chất nhưng phải sắp xếp riêng biệt cho từng loại thuốc, có biển hiệu rõ ràng để tránh nhầm lẫn; Thuốc hướng thần sắp xếp trong quầy, tủ của trạm y tế cấp xã, trạm xá phải có kh</w:t>
      </w:r>
      <w:r w:rsidRPr="00B01BE2">
        <w:rPr>
          <w:rFonts w:ascii="Arial" w:eastAsia="Times New Roman" w:hAnsi="Arial" w:cs="Arial"/>
          <w:sz w:val="20"/>
          <w:szCs w:val="20"/>
        </w:rPr>
        <w:t>óa </w:t>
      </w:r>
      <w:r w:rsidRPr="00B01BE2">
        <w:rPr>
          <w:rFonts w:ascii="Arial" w:eastAsia="Times New Roman" w:hAnsi="Arial" w:cs="Arial"/>
          <w:sz w:val="20"/>
          <w:szCs w:val="20"/>
          <w:lang w:val="vi-VN"/>
        </w:rPr>
        <w:t>chắc chắn và có phân công người quản lý, cấp phát, theo dõi s</w:t>
      </w:r>
      <w:r w:rsidRPr="00B01BE2">
        <w:rPr>
          <w:rFonts w:ascii="Arial" w:eastAsia="Times New Roman" w:hAnsi="Arial" w:cs="Arial"/>
          <w:sz w:val="20"/>
          <w:szCs w:val="20"/>
        </w:rPr>
        <w:t>ổ</w:t>
      </w:r>
      <w:r w:rsidRPr="00B01BE2">
        <w:rPr>
          <w:rFonts w:ascii="Arial" w:eastAsia="Times New Roman" w:hAnsi="Arial" w:cs="Arial"/>
          <w:sz w:val="20"/>
          <w:szCs w:val="20"/>
          <w:lang w:val="vi-VN"/>
        </w:rPr>
        <w:t> sách;</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Thuốc dạng phối hợp có chứa dược chất gây nghiện, thuốc dạng phối hợp có chứa dược chất hướng thần, thuốc dạng phối hợp có chứa tiền chất phải để khu vực riêng biệt, không được để cùng các thuốc khác;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Thuốc phóng xạ phải được bảo quản tại kho, tủ có khóa chắc chắn, đảm bảo an toàn bức xạ và an ninh, ch</w:t>
      </w:r>
      <w:r w:rsidRPr="00B01BE2">
        <w:rPr>
          <w:rFonts w:ascii="Arial" w:eastAsia="Times New Roman" w:hAnsi="Arial" w:cs="Arial"/>
          <w:sz w:val="20"/>
          <w:szCs w:val="20"/>
        </w:rPr>
        <w:t>ố</w:t>
      </w:r>
      <w:r w:rsidRPr="00B01BE2">
        <w:rPr>
          <w:rFonts w:ascii="Arial" w:eastAsia="Times New Roman" w:hAnsi="Arial" w:cs="Arial"/>
          <w:sz w:val="20"/>
          <w:szCs w:val="20"/>
          <w:lang w:val="vi-VN"/>
        </w:rPr>
        <w:t>ng phơi nhiễm bức xạ môi trường theo đúng quy định của pháp luật về năng lượng nguyên tử;</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 Thuốc độc, nguyên liệu độc làm thuốc phải để khu vực riêng biệt, không được để cùng các thuốc khác, phải sắp xếp gọn gàng, tránh nhầm lẫn, dễ quan sát trong khu vực bảo quản;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lastRenderedPageBreak/>
        <w:t>đ) Thuốc gây nghiện, thuốc hướng thần, thuốc tiền chất ở tủ thuốc trực, tủ thuốc cấp cứu phải được để ở một ngăn hoặc ô riêng, không được để cùng các thuốc khác và do điều dưỡng viên trực giữ, cấp phát theo y lệnh. Tủ thuốc trực, tủ thuốc cấp cứu có khóa chắc chắn, số lượng, chủng loại thuốc phải kiểm soát đặc biệt để tại tủ thuốc trực, tủ thuốc cấp cứu do người đứng đầu cơ sở quy định bằng văn bản. Khi đổi ca trực, người giữ thuốc của ca trực trước phải bàn giao số lượng thuốc và sổ theo dõi thuốc cho người giữ thuốc của ca trực sau. Khi bàn giao, người giao và người nhận phải ký nhận đầy đủ trên sổ theo dõi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Người quản lý thuốc phải có trình độ đào tạo phù hợp với loại thuốc, nguyên liệu làm thuốc phải kiểm soát đặc biệt, cụ thể như sau:</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Đối với thuốc gây nghiện, nguyên liệu làm thuốc là dược chất gây nghiện, người quản lý tại khoa dược bệnh viện phải có bằng tốt nghiệp đại học ngành dược trở lên, người quản lý tại các cơ sở khác quy định tại khoản 2 Điều 2 Thông tư này phải có bằng tốt nghiệp trung cấp ngành dược trở lên;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Đối với thuốc hướng thần, thuốc tiền chất, nguyên liệu làm thuốc là dược chất hướng thần, tiền chất dùng làm thuốc, người quản lý phải có bằng tốt nghiệp trung cấp ngành dược trở lên.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Trường hợp trạm y tế cấp xã, trạm xá không có nhân sự đáp ứng quy định tại khoản này thì người đứng đầu cơ sở giao nhiệm vụ bằng văn bản cho người có trình độ từ y sỹ trở lên;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Đối với thuốc phóng xạ, người quản lý phải có bằng tốt nghiệp trung cấp ngành dược trở lên hoặc bác sỹ, kỹ thuật viên, điều dưỡng viên, đã qua đào tạo về an toàn bức xạ và được người đứng đầu cơ sở giao nhiệm vụ bằng văn bản.</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0" w:name="dieu_5"/>
      <w:r w:rsidRPr="00B01BE2">
        <w:rPr>
          <w:rFonts w:ascii="Arial" w:eastAsia="Times New Roman" w:hAnsi="Arial" w:cs="Arial"/>
          <w:b/>
          <w:bCs/>
          <w:sz w:val="20"/>
          <w:szCs w:val="20"/>
          <w:lang w:val="vi-VN"/>
        </w:rPr>
        <w:t>Điều 5. Sản xuất, pha chế</w:t>
      </w:r>
      <w:bookmarkEnd w:id="10"/>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Việc sản xuất, pha chế các thuốc phải kiểm soát đặc biệt bao gồm thuốc phóng xạ thực hiện theo quy định tại Thông tư số </w:t>
      </w:r>
      <w:hyperlink r:id="rId9" w:tgtFrame="_blank" w:history="1">
        <w:r w:rsidRPr="00B01BE2">
          <w:rPr>
            <w:rFonts w:ascii="Arial" w:eastAsia="Times New Roman" w:hAnsi="Arial" w:cs="Arial"/>
            <w:color w:val="0E70C3"/>
            <w:sz w:val="20"/>
            <w:lang w:val="vi-VN"/>
          </w:rPr>
          <w:t>22/2011/TT-BYT</w:t>
        </w:r>
      </w:hyperlink>
      <w:r w:rsidRPr="00B01BE2">
        <w:rPr>
          <w:rFonts w:ascii="Arial" w:eastAsia="Times New Roman" w:hAnsi="Arial" w:cs="Arial"/>
          <w:sz w:val="20"/>
          <w:szCs w:val="20"/>
          <w:lang w:val="vi-VN"/>
        </w:rPr>
        <w:t> ngày 10 tháng 6 năm 2011 của Bộ trưởng Bộ Y tế quy định tổ chức và hoạt động của khoa dược bệnh viện.</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1" w:name="dieu_6"/>
      <w:r w:rsidRPr="00B01BE2">
        <w:rPr>
          <w:rFonts w:ascii="Arial" w:eastAsia="Times New Roman" w:hAnsi="Arial" w:cs="Arial"/>
          <w:b/>
          <w:bCs/>
          <w:sz w:val="20"/>
          <w:szCs w:val="20"/>
          <w:lang w:val="vi-VN"/>
        </w:rPr>
        <w:t>Điều 6. Cấp phát, sử dụng, hủy thuốc</w:t>
      </w:r>
      <w:bookmarkEnd w:id="11"/>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Đối với cơ sở khám bệnh, chữa bệnh, trừ cơ sở điều trị nghiện chất dạng thuốc phiện bằng thuốc thay thế: việc cấp phát, sử dụng thực hiện theo quy định tại Thông tư số</w:t>
      </w:r>
      <w:hyperlink r:id="rId10" w:tgtFrame="_blank" w:history="1">
        <w:r w:rsidRPr="00B01BE2">
          <w:rPr>
            <w:rFonts w:ascii="Arial" w:eastAsia="Times New Roman" w:hAnsi="Arial" w:cs="Arial"/>
            <w:color w:val="0E70C3"/>
            <w:sz w:val="20"/>
            <w:lang w:val="vi-VN"/>
          </w:rPr>
          <w:t>23/2011/TT-BYT</w:t>
        </w:r>
      </w:hyperlink>
      <w:r w:rsidRPr="00B01BE2">
        <w:rPr>
          <w:rFonts w:ascii="Arial" w:eastAsia="Times New Roman" w:hAnsi="Arial" w:cs="Arial"/>
          <w:sz w:val="20"/>
          <w:szCs w:val="20"/>
          <w:lang w:val="vi-VN"/>
        </w:rPr>
        <w:t> ngày 10 tháng 6 năm 2011 của Bộ trưởng Bộ Y t</w:t>
      </w:r>
      <w:r w:rsidRPr="00B01BE2">
        <w:rPr>
          <w:rFonts w:ascii="Arial" w:eastAsia="Times New Roman" w:hAnsi="Arial" w:cs="Arial"/>
          <w:sz w:val="20"/>
          <w:szCs w:val="20"/>
        </w:rPr>
        <w:t>ế </w:t>
      </w:r>
      <w:r w:rsidRPr="00B01BE2">
        <w:rPr>
          <w:rFonts w:ascii="Arial" w:eastAsia="Times New Roman" w:hAnsi="Arial" w:cs="Arial"/>
          <w:sz w:val="20"/>
          <w:szCs w:val="20"/>
          <w:lang w:val="vi-VN"/>
        </w:rPr>
        <w:t>hướng dẫn sử dụng thuốc trong các cơ sở y tế có giường bệnh (sau đây gọi tắt là Thông tư số 23/2011/TT-BYT).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Đối với cơ sở cai nghiện bắt buộc, cơ sở điều trị nghiện chất dạng thuốc phiện bằng thuốc thay thế: việc cấp phát, sử dụng các thuốc phải kiểm soát đặc biệt được thực hiện như sau:</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Khoa điều trị, phòng khám tổng hợp và lập Phiếu lĩnh thuốc gây nghiện, thuốc hướng thần, thuốc tiền chất theo mẫu số 1 kèm theo Thông tư số </w:t>
      </w:r>
      <w:hyperlink r:id="rId11" w:tgtFrame="_blank" w:history="1">
        <w:r w:rsidRPr="00B01BE2">
          <w:rPr>
            <w:rFonts w:ascii="Arial" w:eastAsia="Times New Roman" w:hAnsi="Arial" w:cs="Arial"/>
            <w:color w:val="0E70C3"/>
            <w:sz w:val="20"/>
            <w:lang w:val="vi-VN"/>
          </w:rPr>
          <w:t>23/2011/TT-BYT</w:t>
        </w:r>
      </w:hyperlink>
      <w:r w:rsidRPr="00B01BE2">
        <w:rPr>
          <w:rFonts w:ascii="Arial" w:eastAsia="Times New Roman" w:hAnsi="Arial" w:cs="Arial"/>
          <w:sz w:val="20"/>
          <w:szCs w:val="20"/>
          <w:lang w:val="vi-VN"/>
        </w:rPr>
        <w:t> cho khoa, phòng mình;</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Bộ phận dược cấp phát thuốc cho các khoa điều trị, phòng khám theo Phiếu lĩnh thuốc và phải theo dõi, ghi chép đầy đủ số lượng xuất, nhập, tồn kho thuốc gây nghiện, thuốc hướng thần và thuốc tiền chất vào sổ theo mẫu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Tại các khoa điều trị, phòng khám, sau khi nhận thuốc, người được phân công nhiệm vụ phải đối chiếu tên thuốc, nồng độ, hàm lượng, hạn dùng, số lượng thuốc trước lúc tiêm hoặc phát, hướng dẫn sử dụng và trực tiếp cấp phát cho người bệnh;</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 Thuốc gây nghiện, thuốc hướng thần và thuốc tiền chất không sử dụng hết hoặc do người bệnh chuyển cơ sở hoặc bị tử vong, khoa điều trị, phòng khám phải làm giấy trả lại bộ phận dược. Trưởng bộ phận dược phải căn cứ điều kiện cụ thể để quyết định tái sử dụng hoặc hủy theo quy định và lập biên bản lưu tại cơ 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 Trưởng bộ phận dược hoặc người có b</w:t>
      </w:r>
      <w:r w:rsidRPr="00B01BE2">
        <w:rPr>
          <w:rFonts w:ascii="Arial" w:eastAsia="Times New Roman" w:hAnsi="Arial" w:cs="Arial"/>
          <w:sz w:val="20"/>
          <w:szCs w:val="20"/>
        </w:rPr>
        <w:t>ằ</w:t>
      </w:r>
      <w:r w:rsidRPr="00B01BE2">
        <w:rPr>
          <w:rFonts w:ascii="Arial" w:eastAsia="Times New Roman" w:hAnsi="Arial" w:cs="Arial"/>
          <w:sz w:val="20"/>
          <w:szCs w:val="20"/>
          <w:lang w:val="vi-VN"/>
        </w:rPr>
        <w:t>ng tốt nghiệp trung cấp ngành dược trở lên được người đứng đầu cơ sở giao nhiệm vụ bằng văn bản ký duyệt Phiếu lĩnh thuốc gây nghiện, thuốc hướng thần và thuốc tiền chất của khoa điều trị, phòng khám;</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lastRenderedPageBreak/>
        <w:t>e) Trưởng khoa điều trị hoặc phó khoa điều trị được trưởng khoa giao nhiệm vụ bằng văn bản, trưởng phòng khám hoặc phó phòng khám được trưởng phòng khám giao nhiệm vụ bằng văn bản ký duyệt Phiếu lĩnh thuốc gây nghiện, thuốc hướng thần và thuốc tiền chất cho khoa, phòng mình.</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Cơ sở khám bệnh, chữa bệnh, cơ sở cai nghiện bắt buộc, cơ sở nghiên cứu, đào tạo chuyên ngành y dược, cơ sở có hoạt động dược không vì mục đích thương mại khác phải lập hồ sơ đề nghị mua thuốc theo quy định tại Điều 53 Nghị định số </w:t>
      </w:r>
      <w:hyperlink r:id="rId12" w:tgtFrame="_blank" w:history="1">
        <w:r w:rsidRPr="00B01BE2">
          <w:rPr>
            <w:rFonts w:ascii="Arial" w:eastAsia="Times New Roman" w:hAnsi="Arial" w:cs="Arial"/>
            <w:color w:val="0E70C3"/>
            <w:sz w:val="20"/>
            <w:lang w:val="vi-VN"/>
          </w:rPr>
          <w:t>54/2017/NĐ-CP</w:t>
        </w:r>
      </w:hyperlink>
      <w:r w:rsidRPr="00B01BE2">
        <w:rPr>
          <w:rFonts w:ascii="Arial" w:eastAsia="Times New Roman" w:hAnsi="Arial" w:cs="Arial"/>
          <w:sz w:val="20"/>
          <w:szCs w:val="20"/>
          <w:lang w:val="vi-VN"/>
        </w:rPr>
        <w:t>và gửi đến Sở Y tế nơi cơ sở đặt trụ sở để xem xét, phê duyệt theo quy định tại Điều 54 Nghị định số </w:t>
      </w:r>
      <w:hyperlink r:id="rId13" w:tgtFrame="_blank" w:history="1">
        <w:r w:rsidRPr="00B01BE2">
          <w:rPr>
            <w:rFonts w:ascii="Arial" w:eastAsia="Times New Roman" w:hAnsi="Arial" w:cs="Arial"/>
            <w:color w:val="0E70C3"/>
            <w:sz w:val="20"/>
            <w:lang w:val="vi-VN"/>
          </w:rPr>
          <w:t>54/2017/NĐ-CP</w:t>
        </w:r>
      </w:hyperlink>
      <w:r w:rsidRPr="00B01BE2">
        <w:rPr>
          <w:rFonts w:ascii="Arial" w:eastAsia="Times New Roman" w:hAnsi="Arial" w:cs="Arial"/>
          <w:sz w:val="20"/>
          <w:szCs w:val="20"/>
          <w:lang w:val="vi-VN"/>
        </w:rPr>
        <w:t> trước khi mua các thuốc gây nghiện, thuốc hướng thần và thuốc tiền chất và thuốc dạng phối hợp có chứa tiền chất không thuộc đối tượng phải đấu thầu để phục vụ cho nhu cầu điều trị, nghiên cứu, kiểm nghiệm của cơ 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4. Cơ sở khám bệnh, chữa bệnh, cơ sở cai nghiện bắt buộc, cơ sở nghiên cứu, đào tạo chuyên ngành y dược, cơ sở có hoạt động dược không vì mục đích thương mại khác chỉ được hủy thuốc gây nghiện, thuốc hướng thần, thuốc tiền chất và nguyên liệu làm thuốc là dược chất gây nghiện, dược chất hướng thần, tiền chất dùng làm thuốc, thuốc phóng xạ sau khi có công văn cho phép của Sở Y tế nơi cơ sở đặt trụ sở theo quy định tại Điều 48 Nghị định số 54/2017/NĐ-CP.</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2" w:name="dieu_7"/>
      <w:r w:rsidRPr="00B01BE2">
        <w:rPr>
          <w:rFonts w:ascii="Arial" w:eastAsia="Times New Roman" w:hAnsi="Arial" w:cs="Arial"/>
          <w:b/>
          <w:bCs/>
          <w:sz w:val="20"/>
          <w:szCs w:val="20"/>
          <w:lang w:val="vi-VN"/>
        </w:rPr>
        <w:t>Điều 7. Giao nhận, vận chuyển giữa các cơ sở</w:t>
      </w:r>
      <w:bookmarkEnd w:id="12"/>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Yêu cầu đối với cơ sở và người vận chuyển thuốc, nguyên liệu làm thuốc phải kiểm soát đặc biệt: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Cơ sở tham gia quá trình giao, nhận thuốc phóng xạ phải có giấy phép tiến hành công việc bức xạ, phạm vi vận chuyển nguồn phóng xạ, người giao, người nhận, người vận chuyển thuốc phóng xạ phải có chứng chỉ an toàn bức xạ theo quy định của Bộ Khoa học và Công nghệ;</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Người vận chuyển thuốc gây nghiện, thuốc hướng thần, thuốc tiền chất, nguyên liệu làm thuốc là dược chất gây nghiện, dược chất hướng thần, tiền chất dùng làm thuốc khi làm nhiệm vụ phải mang theo văn bản giao nhiệm vụ của người đứng đầu cơ sở, giấy tờ tùy thân hợp lệ, hóa đơn bán hàng hoặc phiếu xuất kho.</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Yêu cầu đối với việc giao nhận, vận chuyển thuốc, nguyên liệu làm thuốc phải kiểm soát đặc biệt: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Khi tiến hành giao, nhận các thuốc gây nghiện, thuốc hướng thần, thuốc tiền chất, nguyên liệu làm thuốc là dược chất gây nghiện, dược chất hướng thần, tiền chất dùng làm thuốc phải có Biên bản giao nhận theo mẫu quy định tại Phụ lục IX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Khi giao, nhận thuốc, nguyên liệu làm thuốc phải kiểm soát đặc biệt, người giao, người nhận thuốc phải tiến hành kiểm tra đối chiếu tên thuốc, tên nguyên liệu, nồng độ, hàm lượng, số lượng, số lô sản xuất, hạn dùng, chất lượng thuốc, nguyên liệu làm thuốc về mặt cảm quan; phải ký và ghi rõ họ tên vào chứng từ xuất kho, nhập kho;</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Thuốc gây nghiện, thuốc hướng thần, thuốc tiền chất, nguyên liệu làm thuốc là dược chất gây nghiện, dược chất hướng thần, tiền chất dùng làm thuốc, trong quá trình vận chuyển phải bảo đảm an ninh, tránh thất thoát.</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3" w:name="dieu_8"/>
      <w:r w:rsidRPr="00B01BE2">
        <w:rPr>
          <w:rFonts w:ascii="Arial" w:eastAsia="Times New Roman" w:hAnsi="Arial" w:cs="Arial"/>
          <w:b/>
          <w:bCs/>
          <w:sz w:val="20"/>
          <w:szCs w:val="20"/>
          <w:lang w:val="vi-VN"/>
        </w:rPr>
        <w:t>Điều 8. Báo cáo</w:t>
      </w:r>
      <w:bookmarkEnd w:id="13"/>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Báo cáo định kỳ:</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Trước ngày 15 tháng 01 hàng năm, cơ sở khám bệnh, chữa bệnh, cơ sở cai nghiện bắt buộc, cơ sở nghiên cứu, đào tạo chuyên ngành y dược, cơ sở có hoạt động dược không vì mục đích thương mại khác lập báo cáo xuất, nhập, tồn kho, sử dụng thuốc gây nghiện, thuốc hướng thần, thuốc tiền chất, thuốc phóng xạ, thuốc dạng phối hợp c</w:t>
      </w:r>
      <w:r w:rsidRPr="00B01BE2">
        <w:rPr>
          <w:rFonts w:ascii="Arial" w:eastAsia="Times New Roman" w:hAnsi="Arial" w:cs="Arial"/>
          <w:sz w:val="20"/>
          <w:szCs w:val="20"/>
        </w:rPr>
        <w:t>ó </w:t>
      </w:r>
      <w:r w:rsidRPr="00B01BE2">
        <w:rPr>
          <w:rFonts w:ascii="Arial" w:eastAsia="Times New Roman" w:hAnsi="Arial" w:cs="Arial"/>
          <w:sz w:val="20"/>
          <w:szCs w:val="20"/>
          <w:lang w:val="vi-VN"/>
        </w:rPr>
        <w:t>chứa tiền chất gửi Sở Y tế nơi cơ sở đặt trụ sở theo mẫu báo cáo quy định tại Phụ lục X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xml:space="preserve">b) Trước ngày 15 tháng 02 hàng năm: Sở Y tế báo cáo tình hình sử dụng thuốc gây nghiện, thuốc hướng thần, thuốc tiền chất, thuốc phóng xạ, thuốc dạng phối hợp có chứa tiền chất hàng năm của các cơ sở trên địa bàn mình, Cục Quân y - Bộ Quốc phòng báo cáo tình hình sử dụng thuốc gây nghiện, thuốc </w:t>
      </w:r>
      <w:r w:rsidRPr="00B01BE2">
        <w:rPr>
          <w:rFonts w:ascii="Arial" w:eastAsia="Times New Roman" w:hAnsi="Arial" w:cs="Arial"/>
          <w:sz w:val="20"/>
          <w:szCs w:val="20"/>
          <w:lang w:val="vi-VN"/>
        </w:rPr>
        <w:lastRenderedPageBreak/>
        <w:t>hướng thần, thuốc tiền chất, thuốc phóng xạ, thuốc dạng phối hợp có chứa tiền chất hàng năm của các cơ sở của ngành mình về Bộ Y tế theo mẫu báo cáo quy định tại Phụ lục XI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Báo cáo đột xuất: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Trong thời hạn 48 (bốn mươi tám) giờ, kể từ khi phát hiện nhầm lẫn, thất thoát thuốc phóng xạ, thuốc gây nghiện, thuốc hướng thần, thuốc tiền chất, thuốc dạng phối hợp có chứa tiền chất và nguy</w:t>
      </w:r>
      <w:r w:rsidRPr="00B01BE2">
        <w:rPr>
          <w:rFonts w:ascii="Arial" w:eastAsia="Times New Roman" w:hAnsi="Arial" w:cs="Arial"/>
          <w:sz w:val="20"/>
          <w:szCs w:val="20"/>
        </w:rPr>
        <w:t>ê</w:t>
      </w:r>
      <w:r w:rsidRPr="00B01BE2">
        <w:rPr>
          <w:rFonts w:ascii="Arial" w:eastAsia="Times New Roman" w:hAnsi="Arial" w:cs="Arial"/>
          <w:sz w:val="20"/>
          <w:szCs w:val="20"/>
          <w:lang w:val="vi-VN"/>
        </w:rPr>
        <w:t>n liệu làm thuốc là </w:t>
      </w:r>
      <w:r w:rsidRPr="00B01BE2">
        <w:rPr>
          <w:rFonts w:ascii="Arial" w:eastAsia="Times New Roman" w:hAnsi="Arial" w:cs="Arial"/>
          <w:sz w:val="20"/>
          <w:szCs w:val="20"/>
        </w:rPr>
        <w:t>d</w:t>
      </w:r>
      <w:r w:rsidRPr="00B01BE2">
        <w:rPr>
          <w:rFonts w:ascii="Arial" w:eastAsia="Times New Roman" w:hAnsi="Arial" w:cs="Arial"/>
          <w:sz w:val="20"/>
          <w:szCs w:val="20"/>
          <w:lang w:val="vi-VN"/>
        </w:rPr>
        <w:t>ược chất gây nghiện, dược chất hướng thần, tiền chất dùng làm thuốc, cơ sở khám bệnh, chữa bệnh, cơ sở cai nghiện bắt buộc, cơ sở nghiên cứu, đào tạo chuyên ngành y dược, cơ sở có hoạt động dược không vì mục đích thương mại khác lập báo cáo bằng văn bản và gửi về Bộ Y tế theo mẫu báo cáo quy định tại Phụ lục XII k</w:t>
      </w:r>
      <w:r w:rsidRPr="00B01BE2">
        <w:rPr>
          <w:rFonts w:ascii="Arial" w:eastAsia="Times New Roman" w:hAnsi="Arial" w:cs="Arial"/>
          <w:sz w:val="20"/>
          <w:szCs w:val="20"/>
        </w:rPr>
        <w:t>è</w:t>
      </w:r>
      <w:r w:rsidRPr="00B01BE2">
        <w:rPr>
          <w:rFonts w:ascii="Arial" w:eastAsia="Times New Roman" w:hAnsi="Arial" w:cs="Arial"/>
          <w:sz w:val="20"/>
          <w:szCs w:val="20"/>
          <w:lang w:val="vi-VN"/>
        </w:rPr>
        <w:t>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Báo cáo quy định tại khoản 1, 2 Điều này phải được thực hiện trực tuyến khi Bộ Y tế triển khai phần mềm, dữ liệu quản lý chung trên toàn quốc.</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4" w:name="chuong_3"/>
      <w:r w:rsidRPr="00B01BE2">
        <w:rPr>
          <w:rFonts w:ascii="Arial" w:eastAsia="Times New Roman" w:hAnsi="Arial" w:cs="Arial"/>
          <w:b/>
          <w:bCs/>
          <w:sz w:val="20"/>
          <w:szCs w:val="20"/>
          <w:lang w:val="vi-VN"/>
        </w:rPr>
        <w:t>Chương III</w:t>
      </w:r>
      <w:bookmarkEnd w:id="14"/>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15" w:name="chuong_3_name"/>
      <w:r w:rsidRPr="00B01BE2">
        <w:rPr>
          <w:rFonts w:ascii="Arial" w:eastAsia="Times New Roman" w:hAnsi="Arial" w:cs="Arial"/>
          <w:b/>
          <w:bCs/>
          <w:sz w:val="20"/>
          <w:szCs w:val="20"/>
          <w:lang w:val="vi-VN"/>
        </w:rPr>
        <w:t>CUNG CẤP THUỐC PHÓNG XẠ</w:t>
      </w:r>
      <w:bookmarkEnd w:id="15"/>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6" w:name="dieu_9"/>
      <w:r w:rsidRPr="00B01BE2">
        <w:rPr>
          <w:rFonts w:ascii="Arial" w:eastAsia="Times New Roman" w:hAnsi="Arial" w:cs="Arial"/>
          <w:b/>
          <w:bCs/>
          <w:sz w:val="20"/>
          <w:szCs w:val="20"/>
          <w:lang w:val="vi-VN"/>
        </w:rPr>
        <w:t>Điều 9. Cung cấp thuốc phóng xạ</w:t>
      </w:r>
      <w:bookmarkEnd w:id="16"/>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Cơ sở khám bệnh, chữa bệnh đã được phép sản xuất, pha chế được cung cấp thuốc phóng xạ cho cơ sở khám bệnh, chữa bệnh khác khi đáp ứng các yêu cầu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Số lượng thuốc sản xuất, pha chế phục vụ cho công tác điều trị tại cơ sở nhiều hơn nhu cầu sử dụng thực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Được Bộ Y tế (Cục Quản lý Dược - Bộ Y tế) đồng ý bằng văn bản.</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7" w:name="dieu_10"/>
      <w:r w:rsidRPr="00B01BE2">
        <w:rPr>
          <w:rFonts w:ascii="Arial" w:eastAsia="Times New Roman" w:hAnsi="Arial" w:cs="Arial"/>
          <w:b/>
          <w:bCs/>
          <w:sz w:val="20"/>
          <w:szCs w:val="20"/>
          <w:lang w:val="vi-VN"/>
        </w:rPr>
        <w:t>Điều 10. Hồ sơ đề nghị cung cấp thuốc phóng xạ</w:t>
      </w:r>
      <w:bookmarkEnd w:id="17"/>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Đơn đề nghị cung cấp thuốc phóng xạ của cơ sở khám bệnh, chữa bệnh theo mẫu đơn quy định tại Phụ lục XIII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Báo cáo việc sản xuất, pha chế, sử dụng thuốc phóng xạ đề nghị cung cấp tại cơ sở khám bệnh, chữa bệnh sản xuất, pha chế, trong đó nêu cụ thể các thông tin về công suất máy, khả năng sản xuất, số lượng thuốc sản xuất, số lượng bệnh nhân sử dụng, s</w:t>
      </w:r>
      <w:r w:rsidRPr="00B01BE2">
        <w:rPr>
          <w:rFonts w:ascii="Arial" w:eastAsia="Times New Roman" w:hAnsi="Arial" w:cs="Arial"/>
          <w:sz w:val="20"/>
          <w:szCs w:val="20"/>
        </w:rPr>
        <w:t>ố </w:t>
      </w:r>
      <w:r w:rsidRPr="00B01BE2">
        <w:rPr>
          <w:rFonts w:ascii="Arial" w:eastAsia="Times New Roman" w:hAnsi="Arial" w:cs="Arial"/>
          <w:sz w:val="20"/>
          <w:szCs w:val="20"/>
          <w:lang w:val="vi-VN"/>
        </w:rPr>
        <w:t>lượng thuốc đã sản xuất nhưng không sử dụng có đóng dấu xác nhận của cơ sở đề nghị theo mẫu báo cáo quy định tại Phụ lục XIV kèm theo Thông tư này.</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8" w:name="dieu_11"/>
      <w:r w:rsidRPr="00B01BE2">
        <w:rPr>
          <w:rFonts w:ascii="Arial" w:eastAsia="Times New Roman" w:hAnsi="Arial" w:cs="Arial"/>
          <w:b/>
          <w:bCs/>
          <w:sz w:val="20"/>
          <w:szCs w:val="20"/>
          <w:lang w:val="vi-VN"/>
        </w:rPr>
        <w:t>Điều 11. Trình tự, thủ tục cho phép cung cấp thuốc phóng xạ</w:t>
      </w:r>
      <w:bookmarkEnd w:id="18"/>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Cơ sở khám bệnh, chữa bệnh nộp 01 bộ hồ sơ trực tiếp hoặc qua bưu điện về Cục Quản lý Dược -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Sau khi nhận được hồ sơ, Cục Quản lý Dược - Bộ Y tế trả cho cơ sở đề nghị Phiếu tiếp nhận hồ sơ theo mẫu phiếu quy định tại Phụ lục XV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Trong thời hạn 15 ngày kể từ ngày ghi trên Phiếu tiếp nhận hồ sơ, trường hợp không có yêu cầu sửa đổi, bổ sung hồ sơ, Cục Quản lý Dược - Bộ Y tế có văn bản chấp thuận việc cung cấp thuốc của cơ sở; trường hợp có yêu cầu sửa đổi, bổ sung hồ sơ, Cục Quản lý Dược - Bộ Y tế có văn bản gửi cơ sở đề nghị, trong đó nêu cụ thể các tài liệu, nội dung cần sửa đổi, bổ sung.</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4. Sau khi cơ sở nộp hồ sơ sửa đổi, bổ sung, Cục Quản lý Dược - Bộ Y tế trả cho cơ sở Phiếu tiếp nhận hồ sơ sửa đổi, bổ sung theo mẫu phiếu quy định tại Phụ lục XV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Trường hợp hồ sơ sửa đổi, bổ sung không đáp ứng yêu cầu, Cục Quản lý Dược - Bộ Y tế có văn bản thông báo cho cơ sở theo quy định tại khoản 3 Điều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Trường hợp không có yêu cầu sửa đổi, bổ sung đối với hồ sơ sửa đổi, bổ sung, Cục Quản lý Dược - Bộ Y tế có văn bản chấp thuận việc cung cấp thuốc của cơ sở theo quy định tại khoản 3 Điều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lastRenderedPageBreak/>
        <w:t>5. Trong thời hạn 60 ngày, kể từ ngày cơ quan tiếp nhận hồ sơ có văn bản thông báo sửa đổi, bổ sung, cơ sở đề nghị phải nộp hồ sơ sửa đổi, bổ sung theo yêu cầu. Sau thời hạn trên, cơ sở không sửa đổi, bổ sung hoặc sau 90 ngày kể từ ngày nộp hồ sơ lần đầu mà hồ sơ bổ sung không đáp ứng yêu cầu thì hồ sơ đã nộp không còn giá trị.</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19" w:name="chuong_4"/>
      <w:r w:rsidRPr="00B01BE2">
        <w:rPr>
          <w:rFonts w:ascii="Arial" w:eastAsia="Times New Roman" w:hAnsi="Arial" w:cs="Arial"/>
          <w:b/>
          <w:bCs/>
          <w:sz w:val="20"/>
          <w:szCs w:val="20"/>
          <w:lang w:val="vi-VN"/>
        </w:rPr>
        <w:t>Chương IV</w:t>
      </w:r>
      <w:bookmarkEnd w:id="19"/>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20" w:name="chuong_4_name"/>
      <w:r w:rsidRPr="00B01BE2">
        <w:rPr>
          <w:rFonts w:ascii="Arial" w:eastAsia="Times New Roman" w:hAnsi="Arial" w:cs="Arial"/>
          <w:b/>
          <w:bCs/>
          <w:sz w:val="20"/>
          <w:szCs w:val="20"/>
          <w:lang w:val="vi-VN"/>
        </w:rPr>
        <w:t>HỒ SƠ, SỔ SÁCH VÀ LƯU GIỮ CHỨNG TỪ, TÀI LIỆU CÓ LIÊN QUAN VỀ THUỐC, NGUYÊN LIỆU LÀM THUỐC PHẢI KIỂM SOÁT ĐẶC BIỆT</w:t>
      </w:r>
      <w:bookmarkEnd w:id="20"/>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1" w:name="dieu_12"/>
      <w:r w:rsidRPr="00B01BE2">
        <w:rPr>
          <w:rFonts w:ascii="Arial" w:eastAsia="Times New Roman" w:hAnsi="Arial" w:cs="Arial"/>
          <w:b/>
          <w:bCs/>
          <w:sz w:val="20"/>
          <w:szCs w:val="20"/>
          <w:lang w:val="vi-VN"/>
        </w:rPr>
        <w:t>Điều 12. Hồ sơ, sổ sách đối với cơ sở sản xuất</w:t>
      </w:r>
      <w:bookmarkEnd w:id="21"/>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Cơ sở sản xuất thuốc gây nghiện, thuốc hướng thần, thuốc tiền chất, nguyên liệu làm thuốc là dược chất gây nghiện, dược chất hướng thần, tiền chất dùng làm thuốc phải lập và ghi chép đầy đủ các loại sổ theo dõi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pha chế, sản xuất thuốc gây nghiện, thuốc hướng thần, thuốc tiền chất theo mẫu s</w:t>
      </w:r>
      <w:r w:rsidRPr="00B01BE2">
        <w:rPr>
          <w:rFonts w:ascii="Arial" w:eastAsia="Times New Roman" w:hAnsi="Arial" w:cs="Arial"/>
          <w:sz w:val="20"/>
          <w:szCs w:val="20"/>
        </w:rPr>
        <w:t>ố </w:t>
      </w:r>
      <w:r w:rsidRPr="00B01BE2">
        <w:rPr>
          <w:rFonts w:ascii="Arial" w:eastAsia="Times New Roman" w:hAnsi="Arial" w:cs="Arial"/>
          <w:sz w:val="20"/>
          <w:szCs w:val="20"/>
          <w:lang w:val="vi-VN"/>
        </w:rPr>
        <w:t>quy định tại Phụ lục XVI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Sổ theo dõi xuất, nhập, tồn kho thuốc gây nghiện, thuốc hướng thần, thuốc tiền chất, nguyên liệu làm thuốc là dược chất gây nghiện, dược chất hướng thần, tiền chất dùng làm thuốc theo mẫu s</w:t>
      </w:r>
      <w:r w:rsidRPr="00B01BE2">
        <w:rPr>
          <w:rFonts w:ascii="Arial" w:eastAsia="Times New Roman" w:hAnsi="Arial" w:cs="Arial"/>
          <w:sz w:val="20"/>
          <w:szCs w:val="20"/>
        </w:rPr>
        <w:t>ố </w:t>
      </w:r>
      <w:r w:rsidRPr="00B01BE2">
        <w:rPr>
          <w:rFonts w:ascii="Arial" w:eastAsia="Times New Roman" w:hAnsi="Arial" w:cs="Arial"/>
          <w:sz w:val="20"/>
          <w:szCs w:val="20"/>
          <w:lang w:val="vi-VN"/>
        </w:rPr>
        <w:t>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Phiếu xuất kho thuốc gây nghiện, thuốc hướng thần, thuốc tiền chất, nguyên liệu làm thuốc là dược chất gây nghiện, dược chất hướng thần, tiền chất dùng làm thuốc theo mẫu phiếu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 Các chứng từ liên quan đến việc mua bán thuốc gây nghiện, thuốc hướng thần, thuốc tiền chất, nguy</w:t>
      </w:r>
      <w:r w:rsidRPr="00B01BE2">
        <w:rPr>
          <w:rFonts w:ascii="Arial" w:eastAsia="Times New Roman" w:hAnsi="Arial" w:cs="Arial"/>
          <w:sz w:val="20"/>
          <w:szCs w:val="20"/>
        </w:rPr>
        <w:t>ê</w:t>
      </w:r>
      <w:r w:rsidRPr="00B01BE2">
        <w:rPr>
          <w:rFonts w:ascii="Arial" w:eastAsia="Times New Roman" w:hAnsi="Arial" w:cs="Arial"/>
          <w:sz w:val="20"/>
          <w:szCs w:val="20"/>
          <w:lang w:val="vi-VN"/>
        </w:rPr>
        <w:t>n liệu làm thuốc là dược chất gây nghiện, dược chất hướng thần, tiền chất dùng làm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Cơ sở sản xuất thuốc dạng phối hợp có chứa dược chất gây nghiện, thuốc dạng phối hợp có chứa dược chất hướng thần, thuốc dạng phối hợp có chứa tiền chất, thuốc độc, nguyên liệu độc làm thuốc, thuốc và dược chất trong Danh mục thuốc, dược chất thuộc danh mục chất bị cấm sử dụng trong một số ngành, lĩnh vực phải ghi chép đầy đủ các loại sổ theo dõi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theo mẫu sổ quy định tại Phụ lục XVIII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Phiếu xuất kho nguyên liệu làm thuốc là dược chất gây nghiện, dược chất hướng thần, tiền chất dùng làm thuốc theo mẫu phiếu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Các chứng từ liên quan đến việc mua bán nguyên liệu làm thuốc là dược chất gây nghiện, dược chất hướng thần, tiền chất dùng làm thuốc, thuốc dạng phối hợp có chứa dược chất gây nghiện, thuốc dạng phối hợp có chứa dược chất hướng thần, thuốc dạng phối hợp có chứa tiền chất, thuốc độc, nguyên liệu độc làm thuốc, thuốc và dược chất trong Danh mục thuốc, dược chất thuộc danh mục chất bị cấm sử dụng trong một số ngành, lĩnh vực.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Cơ sở sản xuất thuốc phóng xạ phải lập và ghi chép đầy đủ các loại sổ theo dõi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pha chế, sản xuất thuốc phóng xạ theo theo mẫu sổ quy định tại Phụ lục XIX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Sổ theo dõi xuất, nhập, tồn kho thuốc phóng xạ theo mẫu sổ quy định tại Phụ lục </w:t>
      </w:r>
      <w:r w:rsidRPr="00B01BE2">
        <w:rPr>
          <w:rFonts w:ascii="Arial" w:eastAsia="Times New Roman" w:hAnsi="Arial" w:cs="Arial"/>
          <w:sz w:val="20"/>
          <w:szCs w:val="20"/>
        </w:rPr>
        <w:t>VIII</w:t>
      </w:r>
      <w:r w:rsidRPr="00B01BE2">
        <w:rPr>
          <w:rFonts w:ascii="Arial" w:eastAsia="Times New Roman" w:hAnsi="Arial" w:cs="Arial"/>
          <w:sz w:val="20"/>
          <w:szCs w:val="20"/>
          <w:lang w:val="vi-VN"/>
        </w:rPr>
        <w:t>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Phiếu xuất kho thuốc phóng xạ theo mẫu sổ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 Các chứng từ liên quan đến việc mua bán thuốc phóng xạ.</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2" w:name="dieu_13"/>
      <w:r w:rsidRPr="00B01BE2">
        <w:rPr>
          <w:rFonts w:ascii="Arial" w:eastAsia="Times New Roman" w:hAnsi="Arial" w:cs="Arial"/>
          <w:b/>
          <w:bCs/>
          <w:sz w:val="20"/>
          <w:szCs w:val="20"/>
          <w:lang w:val="vi-VN"/>
        </w:rPr>
        <w:t>Điều 13. Hồ sơ sổ sách đối với cơ sở xuất khẩu, nhập khẩu</w:t>
      </w:r>
      <w:bookmarkEnd w:id="22"/>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lastRenderedPageBreak/>
        <w:t>1. Cơ sở xuất kh</w:t>
      </w:r>
      <w:r w:rsidRPr="00B01BE2">
        <w:rPr>
          <w:rFonts w:ascii="Arial" w:eastAsia="Times New Roman" w:hAnsi="Arial" w:cs="Arial"/>
          <w:sz w:val="20"/>
          <w:szCs w:val="20"/>
        </w:rPr>
        <w:t>ẩ</w:t>
      </w:r>
      <w:r w:rsidRPr="00B01BE2">
        <w:rPr>
          <w:rFonts w:ascii="Arial" w:eastAsia="Times New Roman" w:hAnsi="Arial" w:cs="Arial"/>
          <w:sz w:val="20"/>
          <w:szCs w:val="20"/>
          <w:lang w:val="vi-VN"/>
        </w:rPr>
        <w:t>u, nhập khẩu thuốc gây nghiện, thuốc hướng thần, thuốc tiền chất, nguyên liệu làm thuốc là dược chất gây nghiện, dược chất hướng thần, tiền chất dùng làm thuốc phải lập và ghi chép đầy đủ các loại hồ sơ, sổ sách theo dõi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gây nghiện, thuốc hướng thần, thuốc tiền chất, nguyên liệu làm thuốc là dược chất gây nghiện, dược chất hướng thần, tiền chất dùng làm thuốc theo mẫu sổ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Phiếu xuất kho thuốc gây nghiện, thuốc hướng thần, thuốc tiền chất theo mẫu phiếu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Các chứng từ liên quan đến việc xuất khẩu, nhập khẩu, mua bán thuốc gây nghiện, thuốc hướng thần, thuốc tiền chất.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Cơ sở xuất khẩu, nhập khẩu thuốc dạng phối hợp có chứa dược chất gây nghiện, thuốc dạng phối hợp có chứa dược chất hướng thần, thuốc dạng phối hợp có chứa tiền chất, thuốc độc, nguyên liệu </w:t>
      </w:r>
      <w:r w:rsidRPr="00B01BE2">
        <w:rPr>
          <w:rFonts w:ascii="Arial" w:eastAsia="Times New Roman" w:hAnsi="Arial" w:cs="Arial"/>
          <w:sz w:val="20"/>
          <w:szCs w:val="20"/>
        </w:rPr>
        <w:t>đ</w:t>
      </w:r>
      <w:r w:rsidRPr="00B01BE2">
        <w:rPr>
          <w:rFonts w:ascii="Arial" w:eastAsia="Times New Roman" w:hAnsi="Arial" w:cs="Arial"/>
          <w:sz w:val="20"/>
          <w:szCs w:val="20"/>
          <w:lang w:val="vi-VN"/>
        </w:rPr>
        <w:t>ộc làm thuốc, thuốc và dược chất trong Danh mục thuốc, dược chất thuộc danh mục chất bị cấm sử dụng trong một số ngành, lĩnh vực khi theo dõi bằng hồ sơ, sổ sách phải lập và ghi chép đầy đủ các hồ sơ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dạng phối hợp có chứa dược chất gây nghiện, thuốc dạng phối hợp có chứa dược chất hướng thần, thuốc dạng phối hợp có chứa tiền chất, thuốc </w:t>
      </w:r>
      <w:r w:rsidRPr="00B01BE2">
        <w:rPr>
          <w:rFonts w:ascii="Arial" w:eastAsia="Times New Roman" w:hAnsi="Arial" w:cs="Arial"/>
          <w:sz w:val="20"/>
          <w:szCs w:val="20"/>
        </w:rPr>
        <w:t>đ</w:t>
      </w:r>
      <w:r w:rsidRPr="00B01BE2">
        <w:rPr>
          <w:rFonts w:ascii="Arial" w:eastAsia="Times New Roman" w:hAnsi="Arial" w:cs="Arial"/>
          <w:sz w:val="20"/>
          <w:szCs w:val="20"/>
          <w:lang w:val="vi-VN"/>
        </w:rPr>
        <w:t>ộc, nguyên liệu độc làm thuốc, thuốc và dược chất trong Danh mục thuốc, dược chất thuộc danh mục chất bị cấm sử dụng trong một số ngành, lĩnh vực theo mẫu sổ quy định tại Phụ lục XVIII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Chứng từ liên quan đến việc xuất khẩu, nhập khẩu, mua bán thuốc dạng phối hợp có chứa dược chất gây nghiện, thuốc dạng phối hợp có chứa dược chất hướng thần, thuốc dạng phối hợp có chứa tiền chất, thuốc độc, nguyên liệu độc làm thuốc, thuốc và dược chất trong Danh mục thuốc, dược chất thuộc danh mục chất bị cấm sử dụng trong một số ngành, lĩnh vực.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Cơ sở xuất khẩu, nhập khẩu thuốc phóng xạ phải lập và ghi chép đầy đủ các hồ sơ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phóng xạ thực hiện theo mẫu sổ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Phiếu xuất kho thuốc phóng xạ theo mẫu phiếu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Các chứng từ liên quan đến việc xuất khẩu, nhập khẩu, mua bán thuốc phóng xạ.</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3" w:name="dieu_14"/>
      <w:r w:rsidRPr="00B01BE2">
        <w:rPr>
          <w:rFonts w:ascii="Arial" w:eastAsia="Times New Roman" w:hAnsi="Arial" w:cs="Arial"/>
          <w:b/>
          <w:bCs/>
          <w:sz w:val="20"/>
          <w:szCs w:val="20"/>
          <w:lang w:val="vi-VN"/>
        </w:rPr>
        <w:t>Điều 14. Hồ sơ sổ sách đối với cơ sở bán buôn</w:t>
      </w:r>
      <w:bookmarkEnd w:id="23"/>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Cơ sở bán buôn thuốc gây nghiện, thuốc hướng th</w:t>
      </w:r>
      <w:r w:rsidRPr="00B01BE2">
        <w:rPr>
          <w:rFonts w:ascii="Arial" w:eastAsia="Times New Roman" w:hAnsi="Arial" w:cs="Arial"/>
          <w:sz w:val="20"/>
          <w:szCs w:val="20"/>
        </w:rPr>
        <w:t>ầ</w:t>
      </w:r>
      <w:r w:rsidRPr="00B01BE2">
        <w:rPr>
          <w:rFonts w:ascii="Arial" w:eastAsia="Times New Roman" w:hAnsi="Arial" w:cs="Arial"/>
          <w:sz w:val="20"/>
          <w:szCs w:val="20"/>
          <w:lang w:val="vi-VN"/>
        </w:rPr>
        <w:t>n, thuốc tiền chất phải lập và ghi chép đầy đủ các hồ sơ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gây nghiện, thuốc hướng thần, thuốc tiền chất theo mẫu sổ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Phiếu xuất kho thuốc gây nghiện, thuốc hướng thần, thuốc tiền chất theo mẫu phiếu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Các chứng từ liên quan đến việc mua bán thuốc gây nghiện, thuốc hướng thần, thuốc tiền chất.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Cơ sở bán buôn thuốc dạng phối hợp có chứa dược chất gây nghiện, thuốc dạng phối hợp có chứa dược chất hướng thần, thuốc dạng phối hợp có chứa tiền chất, thuốc độc, nguyên liệu độc làm thuốc, thuốc và dược chất trong Danh mục thuốc, dược chất thuộc danh mục chất bị cấm sử dụng trong một số ngành, lĩnh vực khi theo dõi bằng hồ sơ sổ sách phải lập và ghi chép đầy đủ các hồ sơ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xml:space="preserve">a) Sổ theo dõi xuất, nhập, tồn kho thuốc dạng phối hợp có chứa dược chất gây nghiện, thuốc dạng phối hợp có chứa dược chất hướng thần, thuốc dạng phối hợp có chứa tiền chất, thuốc độc, nguyên liệu độc </w:t>
      </w:r>
      <w:r w:rsidRPr="00B01BE2">
        <w:rPr>
          <w:rFonts w:ascii="Arial" w:eastAsia="Times New Roman" w:hAnsi="Arial" w:cs="Arial"/>
          <w:sz w:val="20"/>
          <w:szCs w:val="20"/>
          <w:lang w:val="vi-VN"/>
        </w:rPr>
        <w:lastRenderedPageBreak/>
        <w:t>làm thuốc, thuốc và dược chất trong Danh mục thuốc, dược chất thuộc danh mục chất bị cấm sử dụng trong một số ngành, lĩnh vực theo mẫu sổ quy định tại Phụ lục XVIII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Chứng từ liên quan đến việc mua bán thuốc dạng phối hợp có chứa dược chất gây nghiện, thuốc dạng phối hợp có chứa dược chất hướng thần, thuốc dạng phối hợp có chứa tiền chất, thuốc độc, nguyên liệu độc làm thuốc, thuốc và dược chất trong Danh mục thuốc, dược chất thuộc danh mục chất bị cấm sử dụng trong một số ngành, lĩnh vực.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Cơ sở bán buôn thuốc phóng xạ phải lập và ghi chép đầy đủ các loại s</w:t>
      </w:r>
      <w:r w:rsidRPr="00B01BE2">
        <w:rPr>
          <w:rFonts w:ascii="Arial" w:eastAsia="Times New Roman" w:hAnsi="Arial" w:cs="Arial"/>
          <w:sz w:val="20"/>
          <w:szCs w:val="20"/>
        </w:rPr>
        <w:t>ổ</w:t>
      </w:r>
      <w:r w:rsidRPr="00B01BE2">
        <w:rPr>
          <w:rFonts w:ascii="Arial" w:eastAsia="Times New Roman" w:hAnsi="Arial" w:cs="Arial"/>
          <w:sz w:val="20"/>
          <w:szCs w:val="20"/>
          <w:lang w:val="vi-VN"/>
        </w:rPr>
        <w:t> theo dõi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phóng xạ thực hiện theo mẫu sổ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Phiếu xuất kho thuốc phóng xạ theo mẫu sổ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Các chứng từ liên quan đến việc mua bán thuốc phóng xạ.</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4" w:name="dieu_15"/>
      <w:r w:rsidRPr="00B01BE2">
        <w:rPr>
          <w:rFonts w:ascii="Arial" w:eastAsia="Times New Roman" w:hAnsi="Arial" w:cs="Arial"/>
          <w:b/>
          <w:bCs/>
          <w:sz w:val="20"/>
          <w:szCs w:val="20"/>
          <w:lang w:val="vi-VN"/>
        </w:rPr>
        <w:t>Điều 15. Hồ sơ sổ sách đối với cơ sở bán lẻ</w:t>
      </w:r>
      <w:bookmarkEnd w:id="24"/>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Nhà thuốc bán lẻ thuốc gây nghiện, thuốc hướng thần, thuốc tiền chất phải lập và ghi chép đầy đủ các loại hồ sơ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gây nghiện, thuốc hướng thần, thuốc tiền chất theo mẫu sổ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Phiếu xuất kho thuốc gây nghiện, thuốc hướng thần, thuốc tiền chất của nơi cung cấp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 Đơn thuốc gây nghiện, thuốc hướng thần lưu tại cơ sở sau khi bán;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 Biên bản nhận thuốc gây nghiện theo mẫu biên bản quy định tại Phụ lục XX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 Sổ theo dõi thông tin chi tiết khách hàng theo mẫu sổ quy định tại Phụ lục XXI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Cơ sở bán lẻ thuốc dạng phối hợp có chứa dược chất gây nghiện, thuốc dạng phối hợp có ch</w:t>
      </w:r>
      <w:r w:rsidRPr="00B01BE2">
        <w:rPr>
          <w:rFonts w:ascii="Arial" w:eastAsia="Times New Roman" w:hAnsi="Arial" w:cs="Arial"/>
          <w:sz w:val="20"/>
          <w:szCs w:val="20"/>
        </w:rPr>
        <w:t>ứ</w:t>
      </w:r>
      <w:r w:rsidRPr="00B01BE2">
        <w:rPr>
          <w:rFonts w:ascii="Arial" w:eastAsia="Times New Roman" w:hAnsi="Arial" w:cs="Arial"/>
          <w:sz w:val="20"/>
          <w:szCs w:val="20"/>
          <w:lang w:val="vi-VN"/>
        </w:rPr>
        <w:t>a dược chất hướng thần, thuốc dạng phối hợp có chứa tiền chất phải lập và ghi chép đầy đủ Sổ theo dõi thông tin chi tiết khách hàng theo mẫu sổ quy định tại Phụ lục XXI kèm theo Thông tư này.</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5" w:name="dieu_16"/>
      <w:r w:rsidRPr="00B01BE2">
        <w:rPr>
          <w:rFonts w:ascii="Arial" w:eastAsia="Times New Roman" w:hAnsi="Arial" w:cs="Arial"/>
          <w:b/>
          <w:bCs/>
          <w:sz w:val="20"/>
          <w:szCs w:val="20"/>
          <w:lang w:val="vi-VN"/>
        </w:rPr>
        <w:t>Điều 16. Hồ sơ sổ sách đối với cơ sở kinh doanh dịch vụ bảo quản thuốc, kinh doanh dịch vụ thử thuốc trên lâm sàng, kinh doanh dịch vụ thử tương đương sinh học của thuốc, kinh doanh dịch vụ kiểm nghiệm</w:t>
      </w:r>
      <w:bookmarkEnd w:id="25"/>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Thuốc gây nghiện, thuốc hướng thần, thuốc tiền chất, nguyên liệu làm thuốc là dược chất gây nghiện, dược chất hướng thần, tiền chất dùng làm thuốc: phải lập và ghi chép đầy đủ các loại hồ sơ, sổ sách theo dõi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theo dõi xuất, nhập, tồn kho thuốc gây nghiện, thuốc hướng thần, thuốc tiền chất, nguyên liệu làm thuốc là dược chất gây nghiện, dược chất hướng thần, tiền chất dùng làm thuốc theo mẫu sổ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Phiếu xuất kho thuốc gây nghiện, thuốc hướng thần, thuốc tiền chất theo mẫu phiếu quy định tại Phụ lục XVII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 phải lập và ghi chép đầy đủ sổ theo dõi xuất, nhập, tồn kho thuốc theo mẫu sổ quy định tại Phụ lục XVIII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Thuốc phóng xạ phải lập và ghi chép đầy đủ sổ theo dõi xuất, nhập, tồn kho theo mẫu sổ quy định tại Phụ lục VIII kèm theo Thông tư này.</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6" w:name="dieu_17"/>
      <w:r w:rsidRPr="00B01BE2">
        <w:rPr>
          <w:rFonts w:ascii="Arial" w:eastAsia="Times New Roman" w:hAnsi="Arial" w:cs="Arial"/>
          <w:b/>
          <w:bCs/>
          <w:sz w:val="20"/>
          <w:szCs w:val="20"/>
          <w:lang w:val="vi-VN"/>
        </w:rPr>
        <w:lastRenderedPageBreak/>
        <w:t>Điều 17. Hồ sơ sổ sách đối với cơ sở khám bệnh, chữa bệnh, cơ sở cai nghiện bắt buộc, cơ sở nghiên cứu, đào tạo chuyên ngành y dược, cơ sở có hoạt động dược không vì mục đích thương mại khác</w:t>
      </w:r>
      <w:bookmarkEnd w:id="26"/>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Các cơ sở nghiên cứu, đào tạo chuyên ngành y dược, cơ sở có hoạt động dược không vì mục đích thương mại khác và các cơ sở khám bệnh, chữa bệnh, trừ cơ sở điều trị nghiện chất dạng thuốc phiện bằng thuốc thay thế, phải lập và ghi chép đầy đủ các loại sổ theo dõi sau đây: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a) Sổ pha chế thuốc gây nghiện, thuốc hướng thần, thuốc tiền chất, thuốc phóng xạ theo mẫu sổ quy định tại Phụ lục XVI và Phụ lục XIX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 Sổ theo dõi xuất, nhập, tồn kho thuốc gây nghiện, thuốc hướng thần, thuốc tiền chất, nguyên liệu làm thuốc là dược chất gây nghiện, dược chất hướng thần, tiền chất dùng làm thuốc, thuốc phóng xạ theo mẫu sổ quy định tại Phụ lục VIII kèm theo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Cơ sở cai nghiện bắt buộc, cơ sở điều trị nghiện chất dạng thuốc phiện bằng thuốc thay thế phải lập và ghi chép đầy đủ sổ sách được quy định tại điểm b khoản 1 của Điều này.</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7" w:name="dieu_18"/>
      <w:r w:rsidRPr="00B01BE2">
        <w:rPr>
          <w:rFonts w:ascii="Arial" w:eastAsia="Times New Roman" w:hAnsi="Arial" w:cs="Arial"/>
          <w:b/>
          <w:bCs/>
          <w:sz w:val="20"/>
          <w:szCs w:val="20"/>
          <w:lang w:val="vi-VN"/>
        </w:rPr>
        <w:t>Điều 18. Lưu giữ hồ sơ, sổ sách</w:t>
      </w:r>
      <w:bookmarkEnd w:id="27"/>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Cơ sở kinh doanh dược, cơ sở khám bệnh, chữa bệnh, cơ sở cai nghiện bắt buộc, cơ sở điều trị nghiện chất dạng thuốc phiện bằng thuốc thay thế, cơ sở nghiên cứu, đào tạo chuyên ngành y dược, cơ sở có hoạt động dược không vì mục </w:t>
      </w:r>
      <w:r w:rsidRPr="00B01BE2">
        <w:rPr>
          <w:rFonts w:ascii="Arial" w:eastAsia="Times New Roman" w:hAnsi="Arial" w:cs="Arial"/>
          <w:sz w:val="20"/>
          <w:szCs w:val="20"/>
        </w:rPr>
        <w:t>đ</w:t>
      </w:r>
      <w:r w:rsidRPr="00B01BE2">
        <w:rPr>
          <w:rFonts w:ascii="Arial" w:eastAsia="Times New Roman" w:hAnsi="Arial" w:cs="Arial"/>
          <w:sz w:val="20"/>
          <w:szCs w:val="20"/>
          <w:lang w:val="vi-VN"/>
        </w:rPr>
        <w:t>ích thương mại khác có các hoạt động liên quan đến thuốc, nguyên liệu làm thuốc phải kiểm soát đặc biệt phải lưu giữ chứng từ, tài liệu liên quan đến thuốc, nguyên liệu làm thuốc phải kiểm soát đặc biệt dưới dạng hồ sơ, sổ sách hoặc ph</w:t>
      </w:r>
      <w:r w:rsidRPr="00B01BE2">
        <w:rPr>
          <w:rFonts w:ascii="Arial" w:eastAsia="Times New Roman" w:hAnsi="Arial" w:cs="Arial"/>
          <w:sz w:val="20"/>
          <w:szCs w:val="20"/>
        </w:rPr>
        <w:t>ầ</w:t>
      </w:r>
      <w:r w:rsidRPr="00B01BE2">
        <w:rPr>
          <w:rFonts w:ascii="Arial" w:eastAsia="Times New Roman" w:hAnsi="Arial" w:cs="Arial"/>
          <w:sz w:val="20"/>
          <w:szCs w:val="20"/>
          <w:lang w:val="vi-VN"/>
        </w:rPr>
        <w:t>n mềm theo dõi trong thời gian ít nhất hai (02) năm kể từ ngày thuốc, nguyên liệu làm thuốc hết hạn dùng. Đơn thuốc gây nghiện, đơn thuốc hướng thần lưu giữ theo quy định tại Thông tư số </w:t>
      </w:r>
      <w:hyperlink r:id="rId14" w:tgtFrame="_blank" w:history="1">
        <w:r w:rsidRPr="00B01BE2">
          <w:rPr>
            <w:rFonts w:ascii="Arial" w:eastAsia="Times New Roman" w:hAnsi="Arial" w:cs="Arial"/>
            <w:color w:val="0E70C3"/>
            <w:sz w:val="20"/>
            <w:lang w:val="vi-VN"/>
          </w:rPr>
          <w:t>05/2016/TT-BYT</w:t>
        </w:r>
      </w:hyperlink>
      <w:r w:rsidRPr="00B01BE2">
        <w:rPr>
          <w:rFonts w:ascii="Arial" w:eastAsia="Times New Roman" w:hAnsi="Arial" w:cs="Arial"/>
          <w:sz w:val="20"/>
          <w:szCs w:val="20"/>
          <w:lang w:val="vi-VN"/>
        </w:rPr>
        <w:t> ngày 29 tháng 02 năm 2016 của Bộ trưởng Bộ Y tế quy định về kê đơn thuốc trong điều trị ngoại trú.</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Hết thời hạn lưu trữ trên, người đứng đầu cơ sở lập hội đồng để hủy, lập biên bản hủy và lưu hồ sơ tại cơ sở.</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28" w:name="chuong_5"/>
      <w:r w:rsidRPr="00B01BE2">
        <w:rPr>
          <w:rFonts w:ascii="Arial" w:eastAsia="Times New Roman" w:hAnsi="Arial" w:cs="Arial"/>
          <w:b/>
          <w:bCs/>
          <w:sz w:val="20"/>
          <w:szCs w:val="20"/>
          <w:lang w:val="vi-VN"/>
        </w:rPr>
        <w:t>Chương V</w:t>
      </w:r>
      <w:bookmarkEnd w:id="28"/>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29" w:name="chuong_5_name"/>
      <w:r w:rsidRPr="00B01BE2">
        <w:rPr>
          <w:rFonts w:ascii="Arial" w:eastAsia="Times New Roman" w:hAnsi="Arial" w:cs="Arial"/>
          <w:b/>
          <w:bCs/>
          <w:sz w:val="20"/>
          <w:szCs w:val="20"/>
          <w:lang w:val="vi-VN"/>
        </w:rPr>
        <w:t>ĐIỀU KHOẢN THI HÀNH</w:t>
      </w:r>
      <w:bookmarkEnd w:id="29"/>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30" w:name="dieu_19"/>
      <w:r w:rsidRPr="00B01BE2">
        <w:rPr>
          <w:rFonts w:ascii="Arial" w:eastAsia="Times New Roman" w:hAnsi="Arial" w:cs="Arial"/>
          <w:b/>
          <w:bCs/>
          <w:sz w:val="20"/>
          <w:szCs w:val="20"/>
          <w:lang w:val="vi-VN"/>
        </w:rPr>
        <w:t>Điều 19. Hiệu lực thi hành</w:t>
      </w:r>
      <w:bookmarkEnd w:id="30"/>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Thông tư này có hiệu lực thi hành kể từ ngày 01 tháng 7 năm 2017.</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Thông tư số </w:t>
      </w:r>
      <w:hyperlink r:id="rId15" w:tgtFrame="_blank" w:history="1">
        <w:r w:rsidRPr="00B01BE2">
          <w:rPr>
            <w:rFonts w:ascii="Arial" w:eastAsia="Times New Roman" w:hAnsi="Arial" w:cs="Arial"/>
            <w:color w:val="0E70C3"/>
            <w:sz w:val="20"/>
            <w:lang w:val="vi-VN"/>
          </w:rPr>
          <w:t>19/2014/TT-BYT</w:t>
        </w:r>
      </w:hyperlink>
      <w:r w:rsidRPr="00B01BE2">
        <w:rPr>
          <w:rFonts w:ascii="Arial" w:eastAsia="Times New Roman" w:hAnsi="Arial" w:cs="Arial"/>
          <w:sz w:val="20"/>
          <w:szCs w:val="20"/>
          <w:lang w:val="vi-VN"/>
        </w:rPr>
        <w:t> ngày 02 tháng 6 năm 2014 của Bộ trưởng Bộ Y tế quy định quản lý thuốc gây nghiện, thuốc hướng thần và tiền chất dùng làm thuốc hết hiệu lực kể từ ngày Thông tư này có hiệu lực thi hành.</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31" w:name="dieu_20"/>
      <w:r w:rsidRPr="00B01BE2">
        <w:rPr>
          <w:rFonts w:ascii="Arial" w:eastAsia="Times New Roman" w:hAnsi="Arial" w:cs="Arial"/>
          <w:b/>
          <w:bCs/>
          <w:sz w:val="20"/>
          <w:szCs w:val="20"/>
          <w:lang w:val="vi-VN"/>
        </w:rPr>
        <w:t>Điều 20. Điều khoản chuyển tiếp</w:t>
      </w:r>
      <w:bookmarkEnd w:id="31"/>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Các cơ sở nghiên cứu, đào tạo chuyên ngành y dược hiện đang cung cấp thuốc phóng xạ cho các cơ sở khám bệnh, chữa bệnh được tiếp tục cung cấp đến hết thời hạn hợp đồng và chậm nhất là hết ngày 01 tháng 07 năm 2019. Sau thời hạn này, cơ sở muốn tiếp tục cung cấp thuốc phóng xạ phải có Giấy chứng nhận đủ điều kiện kinh doanh dược phạm vi sản xuất thuốc phóng xạ theo quy định tại Mục 4 Chương III Nghị định số 54/2017/NĐ-CP.</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Hệ thống phần mềm theo dõi, quản lý quá trình xuất, nhập, tồn kho thuốc phải kiểm soát đặc biệt của các cơ sở quy định tại Điều 43 Nghị định số </w:t>
      </w:r>
      <w:hyperlink r:id="rId16" w:tgtFrame="_blank" w:history="1">
        <w:r w:rsidRPr="00B01BE2">
          <w:rPr>
            <w:rFonts w:ascii="Arial" w:eastAsia="Times New Roman" w:hAnsi="Arial" w:cs="Arial"/>
            <w:color w:val="0E70C3"/>
            <w:sz w:val="20"/>
            <w:lang w:val="vi-VN"/>
          </w:rPr>
          <w:t>54/2017/NĐ-CP</w:t>
        </w:r>
      </w:hyperlink>
      <w:r w:rsidRPr="00B01BE2">
        <w:rPr>
          <w:rFonts w:ascii="Arial" w:eastAsia="Times New Roman" w:hAnsi="Arial" w:cs="Arial"/>
          <w:sz w:val="20"/>
          <w:szCs w:val="20"/>
          <w:lang w:val="vi-VN"/>
        </w:rPr>
        <w:t> phải được thực hiện kết nối trực tuyến khi Bộ Y tế triển khai phần mềm, dữ liệu quản lý chung trên toàn quốc.</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32" w:name="dieu_21"/>
      <w:r w:rsidRPr="00B01BE2">
        <w:rPr>
          <w:rFonts w:ascii="Arial" w:eastAsia="Times New Roman" w:hAnsi="Arial" w:cs="Arial"/>
          <w:b/>
          <w:bCs/>
          <w:sz w:val="20"/>
          <w:szCs w:val="20"/>
          <w:lang w:val="vi-VN"/>
        </w:rPr>
        <w:t>Điều 21. Điều khoản tham chiếu</w:t>
      </w:r>
      <w:bookmarkEnd w:id="32"/>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Trong trường hợp các văn bản quy phạm pháp luật và các quy định được viện dẫn trong Thông tư này có sự thay đổi, bổ sung hoặc được thay thế thì áp dụng theo văn bản quy phạm pháp luật mới.</w:t>
      </w:r>
    </w:p>
    <w:p w:rsidR="00B01BE2" w:rsidRPr="00B01BE2" w:rsidRDefault="00B01BE2" w:rsidP="00B01BE2">
      <w:pPr>
        <w:shd w:val="clear" w:color="auto" w:fill="FFFFFF"/>
        <w:spacing w:after="0" w:line="261" w:lineRule="atLeast"/>
        <w:rPr>
          <w:rFonts w:ascii="Arial" w:eastAsia="Times New Roman" w:hAnsi="Arial" w:cs="Arial"/>
          <w:color w:val="000000"/>
          <w:sz w:val="20"/>
          <w:szCs w:val="20"/>
        </w:rPr>
      </w:pPr>
      <w:bookmarkStart w:id="33" w:name="dieu_22"/>
      <w:r w:rsidRPr="00B01BE2">
        <w:rPr>
          <w:rFonts w:ascii="Arial" w:eastAsia="Times New Roman" w:hAnsi="Arial" w:cs="Arial"/>
          <w:b/>
          <w:bCs/>
          <w:sz w:val="20"/>
          <w:szCs w:val="20"/>
          <w:lang w:val="vi-VN"/>
        </w:rPr>
        <w:t>Điều 22. Trách nhiệm thi hành</w:t>
      </w:r>
      <w:bookmarkEnd w:id="33"/>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xml:space="preserve">Chánh Văn phòng Bộ, Cục trưởng Cục Quản lý Dược, Vụ trưởng các Vụ, Cục trưởng các Cục, Tổng cục trưởng Tổng cục dân số thuộc Bộ Y tế, Thủ trưởng các cơ quan, đơn vị trực thuộc Bộ, Giám đốc Sở Y tế </w:t>
      </w:r>
      <w:r w:rsidRPr="00B01BE2">
        <w:rPr>
          <w:rFonts w:ascii="Arial" w:eastAsia="Times New Roman" w:hAnsi="Arial" w:cs="Arial"/>
          <w:sz w:val="20"/>
          <w:szCs w:val="20"/>
          <w:lang w:val="vi-VN"/>
        </w:rPr>
        <w:lastRenderedPageBreak/>
        <w:t>các tỉnh, thành phố trực thuộc trung ương và Thủ trưởng cơ quan y tế các Bộ, ngành có liên quan chịu trách nhiệm thi hành Thông tư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Trong quá trình thực hiện, nếu có vướng mắc, đề nghị cơ quan, tổ chức, cá nhân phản ánh</w:t>
      </w:r>
      <w:r w:rsidRPr="00B01BE2">
        <w:rPr>
          <w:rFonts w:ascii="Arial" w:eastAsia="Times New Roman" w:hAnsi="Arial" w:cs="Arial"/>
          <w:sz w:val="20"/>
          <w:szCs w:val="20"/>
        </w:rPr>
        <w:t> k</w:t>
      </w:r>
      <w:r w:rsidRPr="00B01BE2">
        <w:rPr>
          <w:rFonts w:ascii="Arial" w:eastAsia="Times New Roman" w:hAnsi="Arial" w:cs="Arial"/>
          <w:sz w:val="20"/>
          <w:szCs w:val="20"/>
          <w:lang w:val="vi-VN"/>
        </w:rPr>
        <w:t>ịp thời về Bộ Y tế (Cục Quản lý Dược - Bộ Y tế) để nghiên cứu, giải quyết./.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0" w:type="auto"/>
        <w:tblCellSpacing w:w="0" w:type="dxa"/>
        <w:tblCellMar>
          <w:left w:w="0" w:type="dxa"/>
          <w:right w:w="0" w:type="dxa"/>
        </w:tblCellMar>
        <w:tblLook w:val="04A0"/>
      </w:tblPr>
      <w:tblGrid>
        <w:gridCol w:w="4428"/>
        <w:gridCol w:w="4428"/>
      </w:tblGrid>
      <w:tr w:rsidR="00B01BE2" w:rsidRPr="00B01BE2" w:rsidTr="00B01BE2">
        <w:trPr>
          <w:tblCellSpacing w:w="0" w:type="dxa"/>
        </w:trPr>
        <w:tc>
          <w:tcPr>
            <w:tcW w:w="4428" w:type="dxa"/>
            <w:tcMar>
              <w:top w:w="0" w:type="dxa"/>
              <w:left w:w="108" w:type="dxa"/>
              <w:bottom w:w="0" w:type="dxa"/>
              <w:right w:w="108" w:type="dxa"/>
            </w:tcMa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b/>
                <w:bCs/>
                <w:i/>
                <w:iCs/>
                <w:sz w:val="20"/>
                <w:szCs w:val="20"/>
                <w:lang w:val="vi-VN"/>
              </w:rPr>
              <w:br/>
              <w:t>Nơi nhận:</w:t>
            </w:r>
            <w:r w:rsidRPr="00B01BE2">
              <w:rPr>
                <w:rFonts w:ascii="Times New Roman" w:eastAsia="Times New Roman" w:hAnsi="Times New Roman" w:cs="Times New Roman"/>
                <w:b/>
                <w:bCs/>
                <w:i/>
                <w:iCs/>
                <w:sz w:val="20"/>
                <w:szCs w:val="20"/>
                <w:lang w:val="vi-VN"/>
              </w:rPr>
              <w:br/>
            </w:r>
            <w:r w:rsidRPr="00B01BE2">
              <w:rPr>
                <w:rFonts w:ascii="Times New Roman" w:eastAsia="Times New Roman" w:hAnsi="Times New Roman" w:cs="Times New Roman"/>
                <w:sz w:val="16"/>
                <w:szCs w:val="16"/>
                <w:lang w:val="vi-VN"/>
              </w:rPr>
              <w:t>- Văn phòng Chính phủ (Công báo, C</w:t>
            </w:r>
            <w:r w:rsidRPr="00B01BE2">
              <w:rPr>
                <w:rFonts w:ascii="Times New Roman" w:eastAsia="Times New Roman" w:hAnsi="Times New Roman" w:cs="Times New Roman"/>
                <w:sz w:val="16"/>
                <w:szCs w:val="16"/>
              </w:rPr>
              <w:t>ổ</w:t>
            </w:r>
            <w:r w:rsidRPr="00B01BE2">
              <w:rPr>
                <w:rFonts w:ascii="Times New Roman" w:eastAsia="Times New Roman" w:hAnsi="Times New Roman" w:cs="Times New Roman"/>
                <w:sz w:val="16"/>
                <w:szCs w:val="16"/>
                <w:lang w:val="vi-VN"/>
              </w:rPr>
              <w:t>ng TTĐTCP);</w:t>
            </w:r>
            <w:r w:rsidRPr="00B01BE2">
              <w:rPr>
                <w:rFonts w:ascii="Times New Roman" w:eastAsia="Times New Roman" w:hAnsi="Times New Roman" w:cs="Times New Roman"/>
                <w:sz w:val="16"/>
                <w:szCs w:val="16"/>
                <w:lang w:val="vi-VN"/>
              </w:rPr>
              <w:br/>
              <w:t>- Bộ trưởng (để báo cáo);</w:t>
            </w:r>
            <w:r w:rsidRPr="00B01BE2">
              <w:rPr>
                <w:rFonts w:ascii="Times New Roman" w:eastAsia="Times New Roman" w:hAnsi="Times New Roman" w:cs="Times New Roman"/>
                <w:sz w:val="16"/>
                <w:szCs w:val="16"/>
                <w:lang w:val="vi-VN"/>
              </w:rPr>
              <w:br/>
              <w:t>- Các Thứ trưởng Bộ Y tế;</w:t>
            </w:r>
            <w:r w:rsidRPr="00B01BE2">
              <w:rPr>
                <w:rFonts w:ascii="Times New Roman" w:eastAsia="Times New Roman" w:hAnsi="Times New Roman" w:cs="Times New Roman"/>
                <w:sz w:val="16"/>
                <w:szCs w:val="16"/>
                <w:lang w:val="vi-VN"/>
              </w:rPr>
              <w:br/>
              <w:t>- Bộ Công Thương;</w:t>
            </w:r>
            <w:r w:rsidRPr="00B01BE2">
              <w:rPr>
                <w:rFonts w:ascii="Times New Roman" w:eastAsia="Times New Roman" w:hAnsi="Times New Roman" w:cs="Times New Roman"/>
                <w:sz w:val="16"/>
                <w:szCs w:val="16"/>
                <w:lang w:val="vi-VN"/>
              </w:rPr>
              <w:br/>
              <w:t>- Bộ Tài chính (Tổng cục Hải quan);</w:t>
            </w:r>
            <w:r w:rsidRPr="00B01BE2">
              <w:rPr>
                <w:rFonts w:ascii="Times New Roman" w:eastAsia="Times New Roman" w:hAnsi="Times New Roman" w:cs="Times New Roman"/>
                <w:sz w:val="16"/>
                <w:szCs w:val="16"/>
                <w:lang w:val="vi-VN"/>
              </w:rPr>
              <w:br/>
              <w:t>- Bộ Khoa học và Công nghệ;</w:t>
            </w:r>
            <w:r w:rsidRPr="00B01BE2">
              <w:rPr>
                <w:rFonts w:ascii="Times New Roman" w:eastAsia="Times New Roman" w:hAnsi="Times New Roman" w:cs="Times New Roman"/>
                <w:sz w:val="16"/>
                <w:szCs w:val="16"/>
                <w:lang w:val="vi-VN"/>
              </w:rPr>
              <w:br/>
              <w:t>- Bộ Tư pháp (Cục Kiểm tra văn bản QPPL);</w:t>
            </w:r>
            <w:r w:rsidRPr="00B01BE2">
              <w:rPr>
                <w:rFonts w:ascii="Times New Roman" w:eastAsia="Times New Roman" w:hAnsi="Times New Roman" w:cs="Times New Roman"/>
                <w:sz w:val="16"/>
                <w:szCs w:val="16"/>
                <w:lang w:val="vi-VN"/>
              </w:rPr>
              <w:br/>
              <w:t>- Các đơn vị trực thuộc Bộ Y tế;</w:t>
            </w:r>
            <w:r w:rsidRPr="00B01BE2">
              <w:rPr>
                <w:rFonts w:ascii="Times New Roman" w:eastAsia="Times New Roman" w:hAnsi="Times New Roman" w:cs="Times New Roman"/>
                <w:sz w:val="16"/>
                <w:szCs w:val="16"/>
                <w:lang w:val="vi-VN"/>
              </w:rPr>
              <w:br/>
              <w:t>- Sở Y tế các t</w:t>
            </w:r>
            <w:r w:rsidRPr="00B01BE2">
              <w:rPr>
                <w:rFonts w:ascii="Times New Roman" w:eastAsia="Times New Roman" w:hAnsi="Times New Roman" w:cs="Times New Roman"/>
                <w:sz w:val="16"/>
                <w:szCs w:val="16"/>
              </w:rPr>
              <w:t>ỉ</w:t>
            </w:r>
            <w:r w:rsidRPr="00B01BE2">
              <w:rPr>
                <w:rFonts w:ascii="Times New Roman" w:eastAsia="Times New Roman" w:hAnsi="Times New Roman" w:cs="Times New Roman"/>
                <w:sz w:val="16"/>
                <w:szCs w:val="16"/>
                <w:lang w:val="vi-VN"/>
              </w:rPr>
              <w:t>nh TP trực thuộc TW;</w:t>
            </w:r>
            <w:r w:rsidRPr="00B01BE2">
              <w:rPr>
                <w:rFonts w:ascii="Times New Roman" w:eastAsia="Times New Roman" w:hAnsi="Times New Roman" w:cs="Times New Roman"/>
                <w:sz w:val="16"/>
                <w:szCs w:val="16"/>
                <w:lang w:val="vi-VN"/>
              </w:rPr>
              <w:br/>
              <w:t>- Tổng Công ty dược VN, Viện kiểm nghiệm thuốc TW, Viện KN thuốc TP.HCM,</w:t>
            </w:r>
            <w:r w:rsidRPr="00B01BE2">
              <w:rPr>
                <w:rFonts w:ascii="Times New Roman" w:eastAsia="Times New Roman" w:hAnsi="Times New Roman" w:cs="Times New Roman"/>
                <w:sz w:val="16"/>
                <w:szCs w:val="16"/>
                <w:lang w:val="vi-VN"/>
              </w:rPr>
              <w:br/>
              <w:t>- Hiệp hội DNDVN;</w:t>
            </w:r>
            <w:r w:rsidRPr="00B01BE2">
              <w:rPr>
                <w:rFonts w:ascii="Times New Roman" w:eastAsia="Times New Roman" w:hAnsi="Times New Roman" w:cs="Times New Roman"/>
                <w:sz w:val="16"/>
                <w:szCs w:val="16"/>
                <w:lang w:val="vi-VN"/>
              </w:rPr>
              <w:br/>
              <w:t>- Y tế các ngành;</w:t>
            </w:r>
            <w:r w:rsidRPr="00B01BE2">
              <w:rPr>
                <w:rFonts w:ascii="Times New Roman" w:eastAsia="Times New Roman" w:hAnsi="Times New Roman" w:cs="Times New Roman"/>
                <w:sz w:val="16"/>
                <w:szCs w:val="16"/>
                <w:lang w:val="vi-VN"/>
              </w:rPr>
              <w:br/>
              <w:t>- Cổng Thông tin điện tử Bộ Y tế;</w:t>
            </w:r>
            <w:r w:rsidRPr="00B01BE2">
              <w:rPr>
                <w:rFonts w:ascii="Times New Roman" w:eastAsia="Times New Roman" w:hAnsi="Times New Roman" w:cs="Times New Roman"/>
                <w:sz w:val="16"/>
                <w:szCs w:val="16"/>
                <w:lang w:val="vi-VN"/>
              </w:rPr>
              <w:br/>
              <w:t>- Lưu: VT, PC, QLD</w:t>
            </w:r>
            <w:r w:rsidRPr="00B01BE2">
              <w:rPr>
                <w:rFonts w:ascii="Times New Roman" w:eastAsia="Times New Roman" w:hAnsi="Times New Roman" w:cs="Times New Roman"/>
                <w:sz w:val="16"/>
                <w:szCs w:val="16"/>
                <w:vertAlign w:val="subscript"/>
                <w:lang w:val="vi-VN"/>
              </w:rPr>
              <w:t>(02b)</w:t>
            </w:r>
            <w:r w:rsidRPr="00B01BE2">
              <w:rPr>
                <w:rFonts w:ascii="Times New Roman" w:eastAsia="Times New Roman" w:hAnsi="Times New Roman" w:cs="Times New Roman"/>
                <w:sz w:val="16"/>
                <w:szCs w:val="16"/>
              </w:rPr>
              <w:t>.</w:t>
            </w:r>
          </w:p>
        </w:tc>
        <w:tc>
          <w:tcPr>
            <w:tcW w:w="442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rPr>
              <w:t>KT. BỘ TRƯỞNG</w:t>
            </w:r>
            <w:r w:rsidRPr="00B01BE2">
              <w:rPr>
                <w:rFonts w:ascii="Times New Roman" w:eastAsia="Times New Roman" w:hAnsi="Times New Roman" w:cs="Times New Roman"/>
                <w:b/>
                <w:bCs/>
                <w:sz w:val="20"/>
                <w:szCs w:val="20"/>
              </w:rPr>
              <w:br/>
              <w:t>THỨ TRƯỞNG</w:t>
            </w:r>
            <w:r w:rsidRPr="00B01BE2">
              <w:rPr>
                <w:rFonts w:ascii="Times New Roman" w:eastAsia="Times New Roman" w:hAnsi="Times New Roman" w:cs="Times New Roman"/>
                <w:b/>
                <w:bCs/>
                <w:sz w:val="20"/>
                <w:szCs w:val="20"/>
                <w:lang w:val="vi-VN"/>
              </w:rPr>
              <w:br/>
            </w:r>
            <w:r w:rsidRPr="00B01BE2">
              <w:rPr>
                <w:rFonts w:ascii="Times New Roman" w:eastAsia="Times New Roman" w:hAnsi="Times New Roman" w:cs="Times New Roman"/>
                <w:b/>
                <w:bCs/>
                <w:sz w:val="20"/>
                <w:szCs w:val="20"/>
                <w:lang w:val="vi-VN"/>
              </w:rPr>
              <w:br/>
            </w:r>
            <w:r w:rsidRPr="00B01BE2">
              <w:rPr>
                <w:rFonts w:ascii="Times New Roman" w:eastAsia="Times New Roman" w:hAnsi="Times New Roman" w:cs="Times New Roman"/>
                <w:b/>
                <w:bCs/>
                <w:sz w:val="20"/>
                <w:szCs w:val="20"/>
                <w:lang w:val="vi-VN"/>
              </w:rPr>
              <w:br/>
            </w:r>
            <w:r w:rsidRPr="00B01BE2">
              <w:rPr>
                <w:rFonts w:ascii="Times New Roman" w:eastAsia="Times New Roman" w:hAnsi="Times New Roman" w:cs="Times New Roman"/>
                <w:b/>
                <w:bCs/>
                <w:sz w:val="20"/>
                <w:szCs w:val="20"/>
                <w:lang w:val="vi-VN"/>
              </w:rPr>
              <w:br/>
            </w:r>
            <w:r w:rsidRPr="00B01BE2">
              <w:rPr>
                <w:rFonts w:ascii="Times New Roman" w:eastAsia="Times New Roman" w:hAnsi="Times New Roman" w:cs="Times New Roman"/>
                <w:b/>
                <w:bCs/>
                <w:sz w:val="20"/>
                <w:szCs w:val="20"/>
                <w:lang w:val="vi-VN"/>
              </w:rPr>
              <w:br/>
            </w:r>
            <w:r w:rsidRPr="00B01BE2">
              <w:rPr>
                <w:rFonts w:ascii="Times New Roman" w:eastAsia="Times New Roman" w:hAnsi="Times New Roman" w:cs="Times New Roman"/>
                <w:b/>
                <w:bCs/>
                <w:sz w:val="20"/>
                <w:szCs w:val="20"/>
              </w:rPr>
              <w:t>Trương Quốc Cường</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34" w:name="chuong_pl_1"/>
      <w:r w:rsidRPr="00B01BE2">
        <w:rPr>
          <w:rFonts w:ascii="Arial" w:eastAsia="Times New Roman" w:hAnsi="Arial" w:cs="Arial"/>
          <w:b/>
          <w:bCs/>
          <w:sz w:val="20"/>
          <w:szCs w:val="20"/>
          <w:lang w:val="vi-VN"/>
        </w:rPr>
        <w:t>DANH MỤC PHỤ LỤC</w:t>
      </w:r>
      <w:bookmarkEnd w:id="34"/>
    </w:p>
    <w:tbl>
      <w:tblPr>
        <w:tblW w:w="5000" w:type="pct"/>
        <w:tblCellSpacing w:w="0" w:type="dxa"/>
        <w:tblCellMar>
          <w:left w:w="0" w:type="dxa"/>
          <w:right w:w="0" w:type="dxa"/>
        </w:tblCellMar>
        <w:tblLook w:val="04A0"/>
      </w:tblPr>
      <w:tblGrid>
        <w:gridCol w:w="665"/>
        <w:gridCol w:w="1709"/>
        <w:gridCol w:w="7026"/>
      </w:tblGrid>
      <w:tr w:rsidR="00B01BE2" w:rsidRPr="00B01BE2" w:rsidTr="00B01BE2">
        <w:trPr>
          <w:tblCellSpacing w:w="0" w:type="dxa"/>
        </w:trPr>
        <w:tc>
          <w:tcPr>
            <w:tcW w:w="350" w:type="pct"/>
            <w:tcBorders>
              <w:top w:val="single" w:sz="8" w:space="0" w:color="auto"/>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9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w:t>
            </w:r>
            <w:r w:rsidRPr="00B01BE2">
              <w:rPr>
                <w:rFonts w:ascii="Times New Roman" w:eastAsia="Times New Roman" w:hAnsi="Times New Roman" w:cs="Times New Roman"/>
                <w:b/>
                <w:bCs/>
                <w:sz w:val="20"/>
                <w:szCs w:val="20"/>
              </w:rPr>
              <w:t>Ố </w:t>
            </w:r>
            <w:r w:rsidRPr="00B01BE2">
              <w:rPr>
                <w:rFonts w:ascii="Times New Roman" w:eastAsia="Times New Roman" w:hAnsi="Times New Roman" w:cs="Times New Roman"/>
                <w:b/>
                <w:bCs/>
                <w:sz w:val="20"/>
                <w:szCs w:val="20"/>
                <w:lang w:val="vi-VN"/>
              </w:rPr>
              <w:t>PHỤ LỤC</w:t>
            </w:r>
          </w:p>
        </w:tc>
        <w:tc>
          <w:tcPr>
            <w:tcW w:w="37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PHỤ LỤC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Danh mục dược chất gây nghiện</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Danh mục dược chất hướng thần</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III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Danh mục tiền chất dùng làm thuốc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IV</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Bảng giới hạn nồng độ, hàm lượng dược chất gây nghiện trong thuốc dạng phối hợp</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V</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Bảng giới hạn nồng độ, hàm lượng dược chất hướng thần trong thuốc dạng phối hợp</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VI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Bảng giới hạn nồng độ, hàm lượng tiền chất dùng làm thuốc trong thuốc dạng phối hợp</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w:t>
            </w:r>
            <w:r w:rsidRPr="00B01BE2">
              <w:rPr>
                <w:rFonts w:ascii="Times New Roman" w:eastAsia="Times New Roman" w:hAnsi="Times New Roman" w:cs="Times New Roman"/>
                <w:sz w:val="20"/>
                <w:szCs w:val="20"/>
              </w:rPr>
              <w:t>VII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Danh mục thuốc, dược chất thuộc danh mục chất bị cấm sử dụng trong một số ngành, lĩnh vực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VIII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Sổ theo dõi xuất, nhập, tồn kho thuốc gây nghiện, thuốc hướng thần, thuốc tiền chất, nguyên liệu làm thuốc là dược chất gây nghiện, dược chất hướng thần, tiền chất dùng làm thuốc, thuốc phóng xạ</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IX</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Biên bản giao nhận thuốc gây nghiện, thuốc hướng thần, thuốc tiền chất, nguyên liệu làm thuốc là dược chất gây nghiện, dược chất hướng thần, tiền chất dùng làm thuốc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Báo cáo xuất, nhập, tồn kho, sử dụng thuốc gây nghiện, thuốc hướng thần, thuốc tiền chất, thuốc phóng xạ, thuốc dạng phối hợp có ch</w:t>
            </w:r>
            <w:r w:rsidRPr="00B01BE2">
              <w:rPr>
                <w:rFonts w:ascii="Times New Roman" w:eastAsia="Times New Roman" w:hAnsi="Times New Roman" w:cs="Times New Roman"/>
                <w:sz w:val="20"/>
                <w:szCs w:val="20"/>
              </w:rPr>
              <w:t>ứ</w:t>
            </w:r>
            <w:r w:rsidRPr="00B01BE2">
              <w:rPr>
                <w:rFonts w:ascii="Times New Roman" w:eastAsia="Times New Roman" w:hAnsi="Times New Roman" w:cs="Times New Roman"/>
                <w:sz w:val="20"/>
                <w:szCs w:val="20"/>
                <w:lang w:val="vi-VN"/>
              </w:rPr>
              <w:t>a tiền chất</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11</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xml:space="preserve">Báo cáo tình hình sử dụng thuốc gây nghiện, thuốc hướng thần, thuốc tiền chất, thuốc </w:t>
            </w:r>
            <w:r w:rsidRPr="00B01BE2">
              <w:rPr>
                <w:rFonts w:ascii="Times New Roman" w:eastAsia="Times New Roman" w:hAnsi="Times New Roman" w:cs="Times New Roman"/>
                <w:sz w:val="20"/>
                <w:szCs w:val="20"/>
                <w:lang w:val="vi-VN"/>
              </w:rPr>
              <w:lastRenderedPageBreak/>
              <w:t>phóng xạ, thuốc dạng phối hợp có chứa tiền chất</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12</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Báo cáo trong trường hợp thất thoát, nhầm lẫn thuốc gây nghiện, thuốc hướng thần, thuốc tiền chất, thuốc phóng xạ, thuốc dạng phối hợp có chứa tiền chất, nguyên liệu làm thu</w:t>
            </w:r>
            <w:r w:rsidRPr="00B01BE2">
              <w:rPr>
                <w:rFonts w:ascii="Times New Roman" w:eastAsia="Times New Roman" w:hAnsi="Times New Roman" w:cs="Times New Roman"/>
                <w:sz w:val="20"/>
                <w:szCs w:val="20"/>
              </w:rPr>
              <w:t>ố</w:t>
            </w:r>
            <w:r w:rsidRPr="00B01BE2">
              <w:rPr>
                <w:rFonts w:ascii="Times New Roman" w:eastAsia="Times New Roman" w:hAnsi="Times New Roman" w:cs="Times New Roman"/>
                <w:sz w:val="20"/>
                <w:szCs w:val="20"/>
                <w:lang w:val="vi-VN"/>
              </w:rPr>
              <w:t>c chứa dược chất gây nghiện, dược chất hướng thần, tiền chất dùng làm thuốc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XIII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Đơn đề nghị cung cấp thuốc phóng xạ</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14</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XIV</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Báo cáo sản xuất, sử dụng thuốc phóng xạ</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15</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XV</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Phiếu tiếp nhận hồ sơ đề nghị cung cấp thuốc phóng xạ</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16</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XVI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Sổ theo dõi sản xuất, pha chế thuốc gây nghiện, thuốc hướng thần, thuốc tiền chất</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17</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XVII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Phiếu xuất kho thuốc gây nghiện, thuốc hướng thần, thuốc tiền chất, thuốc phóng xạ, nguyên liệu làm thuốc là dược chất gây nghiện, dược chất hướng thần, tiền chất dùng làm thuốc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18</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XVIII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Sổ theo dõi xuất, nhập, tồn kho thuốc dạng phối hợp có chứa dược chất gây nghiện, thuốc dạng phối hợp có chứa dược chất hướng thần, thuốc dạng phối hợp có chứa tiền chất, thuốc độc, nguyên liệu độc làm thuốc, thuốc và dược chất thuộc danh mục chất bị cấm sử dụng trong một số ngành, lĩnh vực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19</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XIX</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Sổ theo dõi sản xuất, pha chế thuốc phóng xạ</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20</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XX</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Biên bản nhận thuốc gây nghiện</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21</w:t>
            </w:r>
          </w:p>
        </w:tc>
        <w:tc>
          <w:tcPr>
            <w:tcW w:w="9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Phụ lục XXI</w:t>
            </w:r>
          </w:p>
        </w:tc>
        <w:tc>
          <w:tcPr>
            <w:tcW w:w="3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Sổ theo dõi thông tin chi tiết khách hàng</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35" w:name="chuong_pl_2"/>
      <w:r w:rsidRPr="00B01BE2">
        <w:rPr>
          <w:rFonts w:ascii="Arial" w:eastAsia="Times New Roman" w:hAnsi="Arial" w:cs="Arial"/>
          <w:b/>
          <w:bCs/>
          <w:sz w:val="20"/>
          <w:szCs w:val="20"/>
          <w:lang w:val="vi-VN"/>
        </w:rPr>
        <w:t>PHỤ LỤC I</w:t>
      </w:r>
      <w:bookmarkEnd w:id="35"/>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36" w:name="chuong_pl_2_name"/>
      <w:r w:rsidRPr="00B01BE2">
        <w:rPr>
          <w:rFonts w:ascii="Arial" w:eastAsia="Times New Roman" w:hAnsi="Arial" w:cs="Arial"/>
          <w:sz w:val="20"/>
          <w:szCs w:val="20"/>
          <w:lang w:val="vi-VN"/>
        </w:rPr>
        <w:t>DANH MỤC DƯỢC CHẤT GÂY NGHIỆN</w:t>
      </w:r>
      <w:bookmarkEnd w:id="36"/>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tbl>
      <w:tblPr>
        <w:tblW w:w="5000" w:type="pct"/>
        <w:tblCellSpacing w:w="0" w:type="dxa"/>
        <w:tblCellMar>
          <w:left w:w="0" w:type="dxa"/>
          <w:right w:w="0" w:type="dxa"/>
        </w:tblCellMar>
        <w:tblLook w:val="04A0"/>
      </w:tblPr>
      <w:tblGrid>
        <w:gridCol w:w="480"/>
        <w:gridCol w:w="2878"/>
        <w:gridCol w:w="6042"/>
      </w:tblGrid>
      <w:tr w:rsidR="00B01BE2" w:rsidRPr="00B01BE2" w:rsidTr="00B01BE2">
        <w:trPr>
          <w:tblCellSpacing w:w="0" w:type="dxa"/>
        </w:trPr>
        <w:tc>
          <w:tcPr>
            <w:tcW w:w="250" w:type="pct"/>
            <w:tcBorders>
              <w:top w:val="single" w:sz="8" w:space="0" w:color="auto"/>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1500" w:type="pct"/>
            <w:tcBorders>
              <w:top w:val="single" w:sz="8" w:space="0" w:color="auto"/>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Q</w:t>
            </w:r>
            <w:r w:rsidRPr="00B01BE2">
              <w:rPr>
                <w:rFonts w:ascii="Times New Roman" w:eastAsia="Times New Roman" w:hAnsi="Times New Roman" w:cs="Times New Roman"/>
                <w:b/>
                <w:bCs/>
                <w:sz w:val="20"/>
                <w:szCs w:val="20"/>
              </w:rPr>
              <w:t>UỐ</w:t>
            </w:r>
            <w:r w:rsidRPr="00B01BE2">
              <w:rPr>
                <w:rFonts w:ascii="Times New Roman" w:eastAsia="Times New Roman" w:hAnsi="Times New Roman" w:cs="Times New Roman"/>
                <w:b/>
                <w:bCs/>
                <w:sz w:val="20"/>
                <w:szCs w:val="20"/>
                <w:lang w:val="vi-VN"/>
              </w:rPr>
              <w:t>C T</w:t>
            </w:r>
            <w:r w:rsidRPr="00B01BE2">
              <w:rPr>
                <w:rFonts w:ascii="Times New Roman" w:eastAsia="Times New Roman" w:hAnsi="Times New Roman" w:cs="Times New Roman"/>
                <w:b/>
                <w:bCs/>
                <w:sz w:val="20"/>
                <w:szCs w:val="20"/>
              </w:rPr>
              <w:t>Ế</w:t>
            </w:r>
          </w:p>
        </w:tc>
        <w:tc>
          <w:tcPr>
            <w:tcW w:w="3150" w:type="pct"/>
            <w:tcBorders>
              <w:top w:val="single" w:sz="8" w:space="0" w:color="auto"/>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KHOA HỌC</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ACETYLDIHYDROCODEIN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 α, 6 α) - 4,5 - epoxy - 3 - methoxy - 17 methyl - morphinan - 6 - yl - acetat</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ALFENTANIL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 - [1 - [2 - (4 - ethyl - 4,5 - dihydro - 5 - </w:t>
            </w:r>
            <w:r w:rsidRPr="00B01BE2">
              <w:rPr>
                <w:rFonts w:ascii="Times New Roman" w:eastAsia="Times New Roman" w:hAnsi="Times New Roman" w:cs="Times New Roman"/>
                <w:sz w:val="20"/>
                <w:szCs w:val="20"/>
              </w:rPr>
              <w:t>oxo</w:t>
            </w:r>
            <w:r w:rsidRPr="00B01BE2">
              <w:rPr>
                <w:rFonts w:ascii="Times New Roman" w:eastAsia="Times New Roman" w:hAnsi="Times New Roman" w:cs="Times New Roman"/>
                <w:sz w:val="20"/>
                <w:szCs w:val="20"/>
                <w:lang w:val="vi-VN"/>
              </w:rPr>
              <w:t> - 1 H - tetrazol - 1 - yl) ethyl] - 4 - (methoxymethyl) - 4 - piperidinyl] - N - Phenylpropanamide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ALPHAPRODINE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α - 1,3 - dimethyl - 4 - phenyl - 4 - propionoxypiperidine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ANILERIDINE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 para-aminophenethyl - 4 - phenylpiperidine - 4 - carboxylic acid ethyl ester)</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BEZITRAMIDE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 (3 - cyano - 3, 3 - diphenylpropyl) - 4 (2 - </w:t>
            </w:r>
            <w:r w:rsidRPr="00B01BE2">
              <w:rPr>
                <w:rFonts w:ascii="Times New Roman" w:eastAsia="Times New Roman" w:hAnsi="Times New Roman" w:cs="Times New Roman"/>
                <w:sz w:val="20"/>
                <w:szCs w:val="20"/>
              </w:rPr>
              <w:t>oxo </w:t>
            </w:r>
            <w:r w:rsidRPr="00B01BE2">
              <w:rPr>
                <w:rFonts w:ascii="Times New Roman" w:eastAsia="Times New Roman" w:hAnsi="Times New Roman" w:cs="Times New Roman"/>
                <w:sz w:val="20"/>
                <w:szCs w:val="20"/>
                <w:lang w:val="vi-VN"/>
              </w:rPr>
              <w:t>- 3 - propionyl - </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 - benzimidazolinyl) - piperidine)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BUTORPHANOL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- 17 - (cyclobuty</w:t>
            </w:r>
            <w:r w:rsidRPr="00B01BE2">
              <w:rPr>
                <w:rFonts w:ascii="Times New Roman" w:eastAsia="Times New Roman" w:hAnsi="Times New Roman" w:cs="Times New Roman"/>
                <w:sz w:val="20"/>
                <w:szCs w:val="20"/>
              </w:rPr>
              <w:t>l</w:t>
            </w:r>
            <w:r w:rsidRPr="00B01BE2">
              <w:rPr>
                <w:rFonts w:ascii="Times New Roman" w:eastAsia="Times New Roman" w:hAnsi="Times New Roman" w:cs="Times New Roman"/>
                <w:sz w:val="20"/>
                <w:szCs w:val="20"/>
                <w:lang w:val="vi-VN"/>
              </w:rPr>
              <w:t>methyl) morphinan - 3,14 dio</w:t>
            </w:r>
            <w:r w:rsidRPr="00B01BE2">
              <w:rPr>
                <w:rFonts w:ascii="Times New Roman" w:eastAsia="Times New Roman" w:hAnsi="Times New Roman" w:cs="Times New Roman"/>
                <w:sz w:val="20"/>
                <w:szCs w:val="20"/>
              </w:rPr>
              <w:t>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CIRAMADOL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- 2 - (α - Dimethylamino - 3 - hydroxybenzyl) Cyclohexanol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COCAINE</w:t>
            </w:r>
          </w:p>
        </w:tc>
        <w:tc>
          <w:tcPr>
            <w:tcW w:w="3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Methyl ester của benzoylecgonine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CODEINE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(3 - methylmorphine)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DEXTROMORAMIDE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- 4 [2 - methyl - 4 - </w:t>
            </w:r>
            <w:r w:rsidRPr="00B01BE2">
              <w:rPr>
                <w:rFonts w:ascii="Times New Roman" w:eastAsia="Times New Roman" w:hAnsi="Times New Roman" w:cs="Times New Roman"/>
                <w:sz w:val="20"/>
                <w:szCs w:val="20"/>
              </w:rPr>
              <w:t>oxo</w:t>
            </w:r>
            <w:r w:rsidRPr="00B01BE2">
              <w:rPr>
                <w:rFonts w:ascii="Times New Roman" w:eastAsia="Times New Roman" w:hAnsi="Times New Roman" w:cs="Times New Roman"/>
                <w:sz w:val="20"/>
                <w:szCs w:val="20"/>
                <w:lang w:val="vi-VN"/>
              </w:rPr>
              <w:t> -3,3 - diphnyl - 4 (1 - pyrrolidinyl) - butyl] - morpholine)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11</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DEZOCIN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(-)- 13 β- Amino- 5,6,7,8,9,10,11 α, 12 octahydro- 5α- methyl-5, 11- methanobenzo- cyclodecen-3- 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12</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DIFENOXIN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(3 cyano- 3,3- Diphenylpropyl)- 4- Ph</w:t>
            </w:r>
            <w:r w:rsidRPr="00B01BE2">
              <w:rPr>
                <w:rFonts w:ascii="Times New Roman" w:eastAsia="Times New Roman" w:hAnsi="Times New Roman" w:cs="Times New Roman"/>
                <w:sz w:val="20"/>
                <w:szCs w:val="20"/>
              </w:rPr>
              <w:t>e</w:t>
            </w:r>
            <w:r w:rsidRPr="00B01BE2">
              <w:rPr>
                <w:rFonts w:ascii="Times New Roman" w:eastAsia="Times New Roman" w:hAnsi="Times New Roman" w:cs="Times New Roman"/>
                <w:sz w:val="20"/>
                <w:szCs w:val="20"/>
                <w:lang w:val="vi-VN"/>
              </w:rPr>
              <w:t>nylisonipecotic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DIHYDROCODEIN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 hydroxy- 3- methoxy-N- methyl-4,5-epoxy- morphinan</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14</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DIPHENOXYLATE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-(3-cyano-3,3-diphenylpropyl)-4- phenylpiperidine-4-carboxylic acid ethyl ester</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15</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DIPIPANONE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4,4- Diphenyl-6- Piperidino-3- heptanone.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16</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DROTEBANOL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(3,4- Dimethoxy- 17- Methyl morphinan-6 β, 14 diol)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17</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ETHYL MORPHIN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 Ethylmorphine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18</w:t>
            </w:r>
          </w:p>
        </w:tc>
        <w:tc>
          <w:tcPr>
            <w:tcW w:w="1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FENTANYL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Phenethyl-4-N- Propionylanilinopiperidine)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19</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HYDROMORPHONE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(Dihydromorphinone)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20</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KETOBEM</w:t>
            </w:r>
            <w:r w:rsidRPr="00B01BE2">
              <w:rPr>
                <w:rFonts w:ascii="Times New Roman" w:eastAsia="Times New Roman" w:hAnsi="Times New Roman" w:cs="Times New Roman"/>
                <w:sz w:val="20"/>
                <w:szCs w:val="20"/>
              </w:rPr>
              <w:t>I</w:t>
            </w:r>
            <w:r w:rsidRPr="00B01BE2">
              <w:rPr>
                <w:rFonts w:ascii="Times New Roman" w:eastAsia="Times New Roman" w:hAnsi="Times New Roman" w:cs="Times New Roman"/>
                <w:sz w:val="20"/>
                <w:szCs w:val="20"/>
                <w:lang w:val="vi-VN"/>
              </w:rPr>
              <w:t>DON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 meta- hydroxyphenyl-1- methyl-4- propionylpiperidine)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21</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LEVOMETHADON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 Heptanone, 6- (dimethylamino)-4,4- Diph</w:t>
            </w:r>
            <w:r w:rsidRPr="00B01BE2">
              <w:rPr>
                <w:rFonts w:ascii="Times New Roman" w:eastAsia="Times New Roman" w:hAnsi="Times New Roman" w:cs="Times New Roman"/>
                <w:sz w:val="20"/>
                <w:szCs w:val="20"/>
              </w:rPr>
              <w:t>e</w:t>
            </w:r>
            <w:r w:rsidRPr="00B01BE2">
              <w:rPr>
                <w:rFonts w:ascii="Times New Roman" w:eastAsia="Times New Roman" w:hAnsi="Times New Roman" w:cs="Times New Roman"/>
                <w:sz w:val="20"/>
                <w:szCs w:val="20"/>
                <w:lang w:val="vi-VN"/>
              </w:rPr>
              <w:t>nyl, (R)</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22</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LEVORPHANOL</w:t>
            </w:r>
          </w:p>
        </w:tc>
        <w:tc>
          <w:tcPr>
            <w:tcW w:w="3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((-)- 3- hydroxy- N- methylmorphinan)</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23</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MEPTAZINOL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(3(3- Ethyl-1- methylperhydroazepin-3- yl) phenol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24</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METHADONE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 dimethylamino- 4,4- diphenyl-3- heptanone)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MORPHINE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Morphinan-3,6 diol, 7,8-didehydro- 4,5- epoxy- 17 methyl - (5 α, 6 α)</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26</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MYROPHINE</w:t>
            </w:r>
          </w:p>
        </w:tc>
        <w:tc>
          <w:tcPr>
            <w:tcW w:w="3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MyristylBenzylmorphine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27</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NALBUPHIN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17- Cyclobutylmethyl- 7,8- dihydro- 14- hydroxy- 17- normorphine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28</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NICOCODINE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Morphinan- 6- ol, 7,8- Dihydrro- 4,5- epoxy- 3- methoxy- 17- methyl- 3- pyridin mecarboxxylate (ester), (5α, 6α)</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29</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NICODICODINE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 Nicotinyldihydrocodeine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30</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NICOMORPHINE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3,6- Dinicotinylmorphine)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31</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NORCODEINE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 Dimethylcodein</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32</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OXYCODONE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(14- hydroxydihydrocodeinone)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33</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OXYMORPHONE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(14- hydroxydihydromorphinone)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34</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PETHIDINE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methyl-4- phenylpiperidine-4- carboxylic acid ethyl ester)</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35</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PHENAZOCINE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 Hydroxy-5,9- Dimethyl-2- Phenethyl-6,7- Benzomorphan)</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36</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PHOLCODIN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(Morpholinylethy</w:t>
            </w:r>
            <w:r w:rsidRPr="00B01BE2">
              <w:rPr>
                <w:rFonts w:ascii="Times New Roman" w:eastAsia="Times New Roman" w:hAnsi="Times New Roman" w:cs="Times New Roman"/>
                <w:sz w:val="20"/>
                <w:szCs w:val="20"/>
              </w:rPr>
              <w:t>l</w:t>
            </w:r>
            <w:r w:rsidRPr="00B01BE2">
              <w:rPr>
                <w:rFonts w:ascii="Times New Roman" w:eastAsia="Times New Roman" w:hAnsi="Times New Roman" w:cs="Times New Roman"/>
                <w:sz w:val="20"/>
                <w:szCs w:val="20"/>
                <w:lang w:val="vi-VN"/>
              </w:rPr>
              <w:t>morphine)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37</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PIRITRAMIDE</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-(3- cyano-3,3- diphenylpropyl-4-(1- piperidino)- piperidine- 4- carboxylic acid amide)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38</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PROPIRAM</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 (1- Methyl- 2 piperidinoethyl- N- 2- pyridyl Propionamide)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39</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REMIFENTANIL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-(2-methoxy carbonylethyl)-4- (phenylpropionylamino)piperidine-4- carboxylic acid methyl ester</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40</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SUFENTANIL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(N-[4- (methoxymethyl)-</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 [2- (2- thienyl)- ethyl]-4- piperidyl]- propionanilide)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41</w:t>
            </w:r>
          </w:p>
        </w:tc>
        <w:tc>
          <w:tcPr>
            <w:tcW w:w="1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THEBACON</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(Acetyldihydrocodeinone)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42</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TONAZOCIN MESYLAT</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-[(2R*,6S*,1</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S*)- 1,2,3,4,5,6- hexahydro- 8- hydroxy- 3,6,11- trimethyl- 2,6- methano-3- Benzazocin- 11- yl]-3-one-methanesulphonate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43</w:t>
            </w:r>
          </w:p>
        </w:tc>
        <w:tc>
          <w:tcPr>
            <w:tcW w:w="1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TRAMADOL</w:t>
            </w:r>
          </w:p>
        </w:tc>
        <w:tc>
          <w:tcPr>
            <w:tcW w:w="3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Trans- 2- Dimethylaminomethyl-1- (3- methoxy phenyl) cyclohexan-</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-ol</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Danh mục này bao gồm:</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Đồng phân của các chất trên nếu nó tồn tại dưới dạng tên của một chất hóa học cụ thể.</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Các ester và ether của các chất trên nếu chúng tồn tại trừ trường hợp chúng xuất hiện ở các danh mục khác.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Muối của các chất trên, bao gồm cả các muối của ester, ether và nh</w:t>
      </w:r>
      <w:r w:rsidRPr="00B01BE2">
        <w:rPr>
          <w:rFonts w:ascii="Arial" w:eastAsia="Times New Roman" w:hAnsi="Arial" w:cs="Arial"/>
          <w:sz w:val="20"/>
          <w:szCs w:val="20"/>
        </w:rPr>
        <w:t>ữ</w:t>
      </w:r>
      <w:r w:rsidRPr="00B01BE2">
        <w:rPr>
          <w:rFonts w:ascii="Arial" w:eastAsia="Times New Roman" w:hAnsi="Arial" w:cs="Arial"/>
          <w:sz w:val="20"/>
          <w:szCs w:val="20"/>
          <w:lang w:val="vi-VN"/>
        </w:rPr>
        <w:t>ng đồng phân của các chất trên nếu tồn tại.</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37" w:name="chuong_pl_3"/>
      <w:r w:rsidRPr="00B01BE2">
        <w:rPr>
          <w:rFonts w:ascii="Arial" w:eastAsia="Times New Roman" w:hAnsi="Arial" w:cs="Arial"/>
          <w:b/>
          <w:bCs/>
          <w:sz w:val="20"/>
          <w:szCs w:val="20"/>
          <w:lang w:val="vi-VN"/>
        </w:rPr>
        <w:t>PHỤ LỤC II</w:t>
      </w:r>
      <w:bookmarkEnd w:id="37"/>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38" w:name="chuong_pl_3_name"/>
      <w:r w:rsidRPr="00B01BE2">
        <w:rPr>
          <w:rFonts w:ascii="Arial" w:eastAsia="Times New Roman" w:hAnsi="Arial" w:cs="Arial"/>
          <w:sz w:val="20"/>
          <w:szCs w:val="20"/>
          <w:lang w:val="vi-VN"/>
        </w:rPr>
        <w:t>DANH MỤC DƯỢC CHẤT HƯỚNG THẦN</w:t>
      </w:r>
      <w:bookmarkEnd w:id="38"/>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tbl>
      <w:tblPr>
        <w:tblW w:w="5000" w:type="pct"/>
        <w:tblCellSpacing w:w="0" w:type="dxa"/>
        <w:tblCellMar>
          <w:left w:w="0" w:type="dxa"/>
          <w:right w:w="0" w:type="dxa"/>
        </w:tblCellMar>
        <w:tblLook w:val="04A0"/>
      </w:tblPr>
      <w:tblGrid>
        <w:gridCol w:w="480"/>
        <w:gridCol w:w="2302"/>
        <w:gridCol w:w="2014"/>
        <w:gridCol w:w="4604"/>
      </w:tblGrid>
      <w:tr w:rsidR="00B01BE2" w:rsidRPr="00B01BE2" w:rsidTr="00B01BE2">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12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Q</w:t>
            </w:r>
            <w:r w:rsidRPr="00B01BE2">
              <w:rPr>
                <w:rFonts w:ascii="Times New Roman" w:eastAsia="Times New Roman" w:hAnsi="Times New Roman" w:cs="Times New Roman"/>
                <w:b/>
                <w:bCs/>
                <w:sz w:val="20"/>
                <w:szCs w:val="20"/>
              </w:rPr>
              <w:t>UỐ</w:t>
            </w:r>
            <w:r w:rsidRPr="00B01BE2">
              <w:rPr>
                <w:rFonts w:ascii="Times New Roman" w:eastAsia="Times New Roman" w:hAnsi="Times New Roman" w:cs="Times New Roman"/>
                <w:b/>
                <w:bCs/>
                <w:sz w:val="20"/>
                <w:szCs w:val="20"/>
                <w:lang w:val="vi-VN"/>
              </w:rPr>
              <w:t>C T</w:t>
            </w:r>
            <w:r w:rsidRPr="00B01BE2">
              <w:rPr>
                <w:rFonts w:ascii="Times New Roman" w:eastAsia="Times New Roman" w:hAnsi="Times New Roman" w:cs="Times New Roman"/>
                <w:b/>
                <w:bCs/>
                <w:sz w:val="20"/>
                <w:szCs w:val="20"/>
              </w:rPr>
              <w:t>Ế</w:t>
            </w:r>
          </w:p>
        </w:tc>
        <w:tc>
          <w:tcPr>
            <w:tcW w:w="10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THÔNG DỤNG KHÁC</w:t>
            </w:r>
          </w:p>
        </w:tc>
        <w:tc>
          <w:tcPr>
            <w:tcW w:w="24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KHOA H</w:t>
            </w:r>
            <w:r w:rsidRPr="00B01BE2">
              <w:rPr>
                <w:rFonts w:ascii="Times New Roman" w:eastAsia="Times New Roman" w:hAnsi="Times New Roman" w:cs="Times New Roman"/>
                <w:b/>
                <w:bCs/>
                <w:sz w:val="20"/>
                <w:szCs w:val="20"/>
              </w:rPr>
              <w:t>Ọ</w:t>
            </w:r>
            <w:r w:rsidRPr="00B01BE2">
              <w:rPr>
                <w:rFonts w:ascii="Times New Roman" w:eastAsia="Times New Roman" w:hAnsi="Times New Roman" w:cs="Times New Roman"/>
                <w:b/>
                <w:bCs/>
                <w:sz w:val="20"/>
                <w:szCs w:val="20"/>
                <w:lang w:val="vi-VN"/>
              </w:rPr>
              <w:t>C</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ALLOBARBITAL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5,5-diallylbarbituric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ALPRAZOLAM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 chloro -1- methy -6- phenyl - 4H -s- triazolo [4,3-a</w:t>
            </w:r>
            <w:r w:rsidRPr="00B01BE2">
              <w:rPr>
                <w:rFonts w:ascii="Times New Roman" w:eastAsia="Times New Roman" w:hAnsi="Times New Roman" w:cs="Times New Roman"/>
                <w:sz w:val="20"/>
                <w:szCs w:val="20"/>
              </w:rPr>
              <w:t>] [</w:t>
            </w:r>
            <w:r w:rsidRPr="00B01BE2">
              <w:rPr>
                <w:rFonts w:ascii="Times New Roman" w:eastAsia="Times New Roman" w:hAnsi="Times New Roman" w:cs="Times New Roman"/>
                <w:sz w:val="20"/>
                <w:szCs w:val="20"/>
                <w:lang w:val="vi-VN"/>
              </w:rPr>
              <w:t>1,4] benzodiazepine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AMFEPRAMONE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Diethylpropion</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2-(diethylamino) propiophenone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AM</w:t>
            </w:r>
            <w:r w:rsidRPr="00B01BE2">
              <w:rPr>
                <w:rFonts w:ascii="Times New Roman" w:eastAsia="Times New Roman" w:hAnsi="Times New Roman" w:cs="Times New Roman"/>
                <w:sz w:val="20"/>
                <w:szCs w:val="20"/>
              </w:rPr>
              <w:t>I</w:t>
            </w:r>
            <w:r w:rsidRPr="00B01BE2">
              <w:rPr>
                <w:rFonts w:ascii="Times New Roman" w:eastAsia="Times New Roman" w:hAnsi="Times New Roman" w:cs="Times New Roman"/>
                <w:sz w:val="20"/>
                <w:szCs w:val="20"/>
                <w:lang w:val="vi-VN"/>
              </w:rPr>
              <w:t>NOREX</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 amino-5- phenyl- 2-oxazoline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AMOBARBITAL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5 -ethyl-5 -isopentylbarbituric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5,5-diethylbarbituric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BENZFETAMINE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Benzphetamine</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N-benzyl-N, α- dimethylphenethylamine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BROMAZEPAM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7-bromo-1,3-dihydro-5-(2- pyridyl)-2H-1</w:t>
            </w:r>
            <w:r w:rsidRPr="00B01BE2">
              <w:rPr>
                <w:rFonts w:ascii="Times New Roman" w:eastAsia="Times New Roman" w:hAnsi="Times New Roman" w:cs="Times New Roman"/>
                <w:sz w:val="20"/>
                <w:szCs w:val="20"/>
              </w:rPr>
              <w:t>,4</w:t>
            </w:r>
            <w:r w:rsidRPr="00B01BE2">
              <w:rPr>
                <w:rFonts w:ascii="Times New Roman" w:eastAsia="Times New Roman" w:hAnsi="Times New Roman" w:cs="Times New Roman"/>
                <w:sz w:val="20"/>
                <w:szCs w:val="20"/>
                <w:lang w:val="vi-VN"/>
              </w:rPr>
              <w:t>-benzodiazepine-one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BROTIZOLAM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 bromo-4-(o-chlorophenyl)-9 methyl-6H-thieno(3,2-f)-s- triazolo(4,3- α)(</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diazepine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BUPRENORPHINE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21 -cyclopropyl-7-a[(S)-1 - hydroxy-1,2,2-trimethylpropyl]- 6,14-endo-ethano-6,7,8,14- tetrahydro oripavine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11</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BUTALBITAL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5-allyl-5-isobutylbarbituric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12</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BUTOBARBITAL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5-butyl-5- ethylbarbituric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CAMAZEPAM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7-chloro-1,3-dihydro-3-hydroxy- 1 -methyl-5-phenyl-2H-1,4- benzodiazepin-2-one dimethylcarbamate (ester)</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14</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CHLODIAZEPOXID</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7-chloro-2-(methylamino)-5- phenyl-3H-1,4-benzodiazepine- 4-oxide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15</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CATHINE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(+)-norpseudo- ephedrine</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w:t>
            </w:r>
            <w:r w:rsidRPr="00B01BE2">
              <w:rPr>
                <w:rFonts w:ascii="Times New Roman" w:eastAsia="Times New Roman" w:hAnsi="Times New Roman" w:cs="Times New Roman"/>
                <w:i/>
                <w:iCs/>
                <w:sz w:val="20"/>
                <w:szCs w:val="20"/>
              </w:rPr>
              <w:t>R</w:t>
            </w:r>
            <w:r w:rsidRPr="00B01BE2">
              <w:rPr>
                <w:rFonts w:ascii="Times New Roman" w:eastAsia="Times New Roman" w:hAnsi="Times New Roman" w:cs="Times New Roman"/>
                <w:sz w:val="20"/>
                <w:szCs w:val="20"/>
                <w:lang w:val="vi-VN"/>
              </w:rPr>
              <w:t>)-α-[(R)-</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 aminoethyl</w:t>
            </w:r>
            <w:r w:rsidRPr="00B01BE2">
              <w:rPr>
                <w:rFonts w:ascii="Times New Roman" w:eastAsia="Times New Roman" w:hAnsi="Times New Roman" w:cs="Times New Roman"/>
                <w:sz w:val="20"/>
                <w:szCs w:val="20"/>
              </w:rPr>
              <w:t>]</w:t>
            </w:r>
            <w:r w:rsidRPr="00B01BE2">
              <w:rPr>
                <w:rFonts w:ascii="Times New Roman" w:eastAsia="Times New Roman" w:hAnsi="Times New Roman" w:cs="Times New Roman"/>
                <w:sz w:val="20"/>
                <w:szCs w:val="20"/>
                <w:lang w:val="vi-VN"/>
              </w:rPr>
              <w:t>benzyl alcohol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16</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CLOBAZAM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7-chloro-1 -methyl-5-phenyl-1H-</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,5-benzodiazepin-2,4 (3H,5H) dione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17</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CLONAZEPAM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 (o-chlorophenyl)-</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3-dihydro- 7- nitro- 2H -1,4 - benzodiazepine-2 -one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18</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CLORAZEPATE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 chloro - 2,3 - dihydro - 2 - </w:t>
            </w:r>
            <w:r w:rsidRPr="00B01BE2">
              <w:rPr>
                <w:rFonts w:ascii="Times New Roman" w:eastAsia="Times New Roman" w:hAnsi="Times New Roman" w:cs="Times New Roman"/>
                <w:sz w:val="20"/>
                <w:szCs w:val="20"/>
              </w:rPr>
              <w:t>oxo </w:t>
            </w:r>
            <w:r w:rsidRPr="00B01BE2">
              <w:rPr>
                <w:rFonts w:ascii="Times New Roman" w:eastAsia="Times New Roman" w:hAnsi="Times New Roman" w:cs="Times New Roman"/>
                <w:sz w:val="20"/>
                <w:szCs w:val="20"/>
                <w:lang w:val="vi-VN"/>
              </w:rPr>
              <w:t>-5-phenyl-1H-1,4- benzodiazepine -3-carbocilic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19</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CLOTIAZEPAM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5-(o-chlorophenyl)-7-ethyl-1,3 dihydro-1 methyl-2H- thieno[2,3e]-</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,4 -diazepin -2-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20</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CLOXAZOLAM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10-chloro-</w:t>
            </w:r>
            <w:r w:rsidRPr="00B01BE2">
              <w:rPr>
                <w:rFonts w:ascii="Times New Roman" w:eastAsia="Times New Roman" w:hAnsi="Times New Roman" w:cs="Times New Roman"/>
                <w:sz w:val="20"/>
                <w:szCs w:val="20"/>
              </w:rPr>
              <w:t>11</w:t>
            </w:r>
            <w:r w:rsidRPr="00B01BE2">
              <w:rPr>
                <w:rFonts w:ascii="Times New Roman" w:eastAsia="Times New Roman" w:hAnsi="Times New Roman" w:cs="Times New Roman"/>
                <w:sz w:val="20"/>
                <w:szCs w:val="20"/>
                <w:lang w:val="vi-VN"/>
              </w:rPr>
              <w:t>b-(o- chlorophenyl)2,3,7,</w:t>
            </w:r>
            <w:r w:rsidRPr="00B01BE2">
              <w:rPr>
                <w:rFonts w:ascii="Times New Roman" w:eastAsia="Times New Roman" w:hAnsi="Times New Roman" w:cs="Times New Roman"/>
                <w:sz w:val="20"/>
                <w:szCs w:val="20"/>
              </w:rPr>
              <w:t>11</w:t>
            </w:r>
            <w:r w:rsidRPr="00B01BE2">
              <w:rPr>
                <w:rFonts w:ascii="Times New Roman" w:eastAsia="Times New Roman" w:hAnsi="Times New Roman" w:cs="Times New Roman"/>
                <w:sz w:val="20"/>
                <w:szCs w:val="20"/>
                <w:lang w:val="vi-VN"/>
              </w:rPr>
              <w:t>b- tetrahydrooxazolo- [3,2-d] </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,4]benzodiazepin-6(5H)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21</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DELORAZEPAM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7-chloro-5- (o-chlorophenyl)-</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,3 dihydro-2H-</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benzodiaz</w:t>
            </w:r>
            <w:r w:rsidRPr="00B01BE2">
              <w:rPr>
                <w:rFonts w:ascii="Times New Roman" w:eastAsia="Times New Roman" w:hAnsi="Times New Roman" w:cs="Times New Roman"/>
                <w:sz w:val="20"/>
                <w:szCs w:val="20"/>
              </w:rPr>
              <w:t>e</w:t>
            </w:r>
            <w:r w:rsidRPr="00B01BE2">
              <w:rPr>
                <w:rFonts w:ascii="Times New Roman" w:eastAsia="Times New Roman" w:hAnsi="Times New Roman" w:cs="Times New Roman"/>
                <w:sz w:val="20"/>
                <w:szCs w:val="20"/>
                <w:lang w:val="vi-VN"/>
              </w:rPr>
              <w:t>pin-2 -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22</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7-chloro-1,3-dihydro-1 -methyl- 5-phenyl-2H-</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benzodiazepin- 2 -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23</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ESTAZOLAM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8-chloro-6-phenyl-4H-s-triazolo[4,3-α</w:t>
            </w:r>
            <w:r w:rsidRPr="00B01BE2">
              <w:rPr>
                <w:rFonts w:ascii="Times New Roman" w:eastAsia="Times New Roman" w:hAnsi="Times New Roman" w:cs="Times New Roman"/>
                <w:sz w:val="20"/>
                <w:szCs w:val="20"/>
              </w:rPr>
              <w:t>] [1</w:t>
            </w:r>
            <w:r w:rsidRPr="00B01BE2">
              <w:rPr>
                <w:rFonts w:ascii="Times New Roman" w:eastAsia="Times New Roman" w:hAnsi="Times New Roman" w:cs="Times New Roman"/>
                <w:sz w:val="20"/>
                <w:szCs w:val="20"/>
                <w:lang w:val="vi-VN"/>
              </w:rPr>
              <w:t>,4]benzodiazepin</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24</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ETHCHLORVYNOL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 chloro -3- ethyl -1- penten -4 - yn -3-ol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ETHINAMATE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ethynylcyclohexanol carbamate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26</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ETHYLLOFLAZEPATE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ethyl -7- chloro -5- (0- fluorophenyl) -2,3 - dihydro -2 - </w:t>
            </w:r>
            <w:r w:rsidRPr="00B01BE2">
              <w:rPr>
                <w:rFonts w:ascii="Times New Roman" w:eastAsia="Times New Roman" w:hAnsi="Times New Roman" w:cs="Times New Roman"/>
                <w:sz w:val="20"/>
                <w:szCs w:val="20"/>
              </w:rPr>
              <w:t>oxo</w:t>
            </w:r>
            <w:r w:rsidRPr="00B01BE2">
              <w:rPr>
                <w:rFonts w:ascii="Times New Roman" w:eastAsia="Times New Roman" w:hAnsi="Times New Roman" w:cs="Times New Roman"/>
                <w:sz w:val="20"/>
                <w:szCs w:val="20"/>
                <w:lang w:val="vi-VN"/>
              </w:rPr>
              <w:t> -1H-1,4 -benzodiazepine -3- carboxylate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27</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ETILAMFETAMINE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N-ethylamphetamine</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N-ethyl-α-methylphenethylamine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28</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FENCAMFAMIN</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 ethyl-3- phenyl-2- norbo</w:t>
            </w:r>
            <w:r w:rsidRPr="00B01BE2">
              <w:rPr>
                <w:rFonts w:ascii="Times New Roman" w:eastAsia="Times New Roman" w:hAnsi="Times New Roman" w:cs="Times New Roman"/>
                <w:sz w:val="20"/>
                <w:szCs w:val="20"/>
              </w:rPr>
              <w:t>rn</w:t>
            </w:r>
            <w:r w:rsidRPr="00B01BE2">
              <w:rPr>
                <w:rFonts w:ascii="Times New Roman" w:eastAsia="Times New Roman" w:hAnsi="Times New Roman" w:cs="Times New Roman"/>
                <w:sz w:val="20"/>
                <w:szCs w:val="20"/>
                <w:lang w:val="vi-VN"/>
              </w:rPr>
              <w:t>anamine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29</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FENPROPOREX</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-3- [(α- methylphenethyl) amino] propionitrile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30</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FLUDIAZEPAM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 -5- (o-fluorophenyl) - 1,3-dihydro -1- methyl- 2H - 1,4- benzodiazepin -2-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31</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FLUNITRAZEPAM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5-(o-fluorophenyl) -1,3 -dihydro- 1- methyl -7- nitro-2H-</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benzodiazepin -2-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32</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FLURAZEPAM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-[2- (diethylamino)ethyl] -5-(o- fluorophenyl)-1,3-dihydro-2H- 1,4-benzodiazepin -2 -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33</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GL</w:t>
            </w:r>
            <w:r w:rsidRPr="00B01BE2">
              <w:rPr>
                <w:rFonts w:ascii="Times New Roman" w:eastAsia="Times New Roman" w:hAnsi="Times New Roman" w:cs="Times New Roman"/>
                <w:sz w:val="20"/>
                <w:szCs w:val="20"/>
              </w:rPr>
              <w:t>U</w:t>
            </w:r>
            <w:r w:rsidRPr="00B01BE2">
              <w:rPr>
                <w:rFonts w:ascii="Times New Roman" w:eastAsia="Times New Roman" w:hAnsi="Times New Roman" w:cs="Times New Roman"/>
                <w:sz w:val="20"/>
                <w:szCs w:val="20"/>
                <w:lang w:val="vi-VN"/>
              </w:rPr>
              <w:t>TETHIMID</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2-ethyl-2-phenylglutarimide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34</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HALAZEPAM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,3- dihydro -5- phenyl- 1-(2,2,2 -trifluoroethy</w:t>
            </w:r>
            <w:r w:rsidRPr="00B01BE2">
              <w:rPr>
                <w:rFonts w:ascii="Times New Roman" w:eastAsia="Times New Roman" w:hAnsi="Times New Roman" w:cs="Times New Roman"/>
                <w:sz w:val="20"/>
                <w:szCs w:val="20"/>
              </w:rPr>
              <w:t>l</w:t>
            </w:r>
            <w:r w:rsidRPr="00B01BE2">
              <w:rPr>
                <w:rFonts w:ascii="Times New Roman" w:eastAsia="Times New Roman" w:hAnsi="Times New Roman" w:cs="Times New Roman"/>
                <w:sz w:val="20"/>
                <w:szCs w:val="20"/>
                <w:lang w:val="vi-VN"/>
              </w:rPr>
              <w:t>)-2H-</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benzodiazepin -2 -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35</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HALOXAZOLAM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10-bromo-</w:t>
            </w:r>
            <w:r w:rsidRPr="00B01BE2">
              <w:rPr>
                <w:rFonts w:ascii="Times New Roman" w:eastAsia="Times New Roman" w:hAnsi="Times New Roman" w:cs="Times New Roman"/>
                <w:sz w:val="20"/>
                <w:szCs w:val="20"/>
              </w:rPr>
              <w:t>11</w:t>
            </w:r>
            <w:r w:rsidRPr="00B01BE2">
              <w:rPr>
                <w:rFonts w:ascii="Times New Roman" w:eastAsia="Times New Roman" w:hAnsi="Times New Roman" w:cs="Times New Roman"/>
                <w:sz w:val="20"/>
                <w:szCs w:val="20"/>
                <w:lang w:val="vi-VN"/>
              </w:rPr>
              <w:t>b -(o-fluorophenyl)- 2,3,7,</w:t>
            </w:r>
            <w:r w:rsidRPr="00B01BE2">
              <w:rPr>
                <w:rFonts w:ascii="Times New Roman" w:eastAsia="Times New Roman" w:hAnsi="Times New Roman" w:cs="Times New Roman"/>
                <w:sz w:val="20"/>
                <w:szCs w:val="20"/>
              </w:rPr>
              <w:t>11</w:t>
            </w:r>
            <w:r w:rsidRPr="00B01BE2">
              <w:rPr>
                <w:rFonts w:ascii="Times New Roman" w:eastAsia="Times New Roman" w:hAnsi="Times New Roman" w:cs="Times New Roman"/>
                <w:sz w:val="20"/>
                <w:szCs w:val="20"/>
                <w:lang w:val="vi-VN"/>
              </w:rPr>
              <w:t xml:space="preserve">b </w:t>
            </w:r>
            <w:r w:rsidRPr="00B01BE2">
              <w:rPr>
                <w:rFonts w:ascii="Times New Roman" w:eastAsia="Times New Roman" w:hAnsi="Times New Roman" w:cs="Times New Roman"/>
                <w:sz w:val="20"/>
                <w:szCs w:val="20"/>
                <w:lang w:val="vi-VN"/>
              </w:rPr>
              <w:lastRenderedPageBreak/>
              <w:t>tetrahydrooxazolo [3,2-d] [1,4] benzodiazepin -6 (5H)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36</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KETAZOLAM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11-chloro -8,12b - (dihydro - 2,8 - dimethyl - 12b - phenyl - 4H - [1,3] oxazino[3,2-d] [l,4] benzodiazepin-4,7 (6H)-dione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37</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KETAMIN</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-2- (2-Clorophenyl)-2- methylaminocyclohexanone.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38</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LEFETAMIN</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SPA</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(-)-N,N-dimethyl-1,2- diphenylethylamine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39</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LISDEXAMFETAMINE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(2S)-2,6-diamino-N-[(</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S)-</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 methyl-2-phenylethyl] hexanamide dimethanesulfonate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40</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LOPRAZOLAM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6-(o-chlorophenyl)-2,4-dihydro- 2-[(4-methyl-1 -piperazinyl) methylene] -8-nitro- </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H-imidazol[1,2-α] [1,4] benzodiazepin -1 -one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41</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LORAZEPAM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7-chloro-5-(o-chlorophenyl)-1,3- dihydro-3-hydroxy-2H-1,4 benzodiazepin -2 -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42</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LORMETAZEPAM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7-chloro-5-(o-chlorophenyl)-</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,3- dihydro-3-hydroxy-1-methyl- 2H-1,4 benzodiazepin -2 -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43</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MAZINDOL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5-(p-chlorophenyl)- 2,5-dihydro-3H-imidazo[2,</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-a] isoindol-5-ol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44</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MEDAZEPAM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7-chloro-2,3-dihydro-1-methyl- 5-phenyl-1H-1,4 benzodiazepine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45</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MEFENOREX</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N-(3- chloropropyl)- α - methylphenethylamine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46</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MEPROBAMAT</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2-methyl-2-propyl - 1,3- propanediol, dicarbamate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47</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MESOCARB</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 (α methylphenethyl)- N- (phenylcarbamoyl) sydnone imine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48</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METHYLPHENIDATE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Methyl α -phenyl-2- piperidineacetate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49</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METHYLPHENO-BARBITAL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5-ethyl-1 -methyl -5- phenylbarbituric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50</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METHYPRYLON</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3,3 diethyl-5- methyl-2,4 piperydine- dione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51</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MIDAZOLAM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 chloro- -6- (o-fluorophenyl) - </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-methyl-4H-imidazol[</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,5-a] [</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benzodiazepine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52</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w:t>
            </w:r>
            <w:r w:rsidRPr="00B01BE2">
              <w:rPr>
                <w:rFonts w:ascii="Times New Roman" w:eastAsia="Times New Roman" w:hAnsi="Times New Roman" w:cs="Times New Roman"/>
                <w:sz w:val="20"/>
                <w:szCs w:val="20"/>
              </w:rPr>
              <w:t>I</w:t>
            </w:r>
            <w:r w:rsidRPr="00B01BE2">
              <w:rPr>
                <w:rFonts w:ascii="Times New Roman" w:eastAsia="Times New Roman" w:hAnsi="Times New Roman" w:cs="Times New Roman"/>
                <w:sz w:val="20"/>
                <w:szCs w:val="20"/>
                <w:lang w:val="vi-VN"/>
              </w:rPr>
              <w:t>METAZEPAM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 dihydro -1- methyl-7-nitro-5- phenyl-2H-1,4 benzodiazepin-2-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53</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NITRAZEPAM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 dihydro -7-nitro-5-phenyl- 2H-1,4 benzodiazepin-2-one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54</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NORDAZEPAM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7-chloro- 1,3 dihydro-5- phenyl- 2H-1,4 benzodiazepin-2-one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55</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OXAZEPAM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7-chloro- 1,3 dihydro- 3 hydroxy</w:t>
            </w:r>
            <w:r w:rsidRPr="00B01BE2">
              <w:rPr>
                <w:rFonts w:ascii="Times New Roman" w:eastAsia="Times New Roman" w:hAnsi="Times New Roman" w:cs="Times New Roman"/>
                <w:sz w:val="20"/>
                <w:szCs w:val="20"/>
              </w:rPr>
              <w:t>-5-</w:t>
            </w:r>
            <w:r w:rsidRPr="00B01BE2">
              <w:rPr>
                <w:rFonts w:ascii="Times New Roman" w:eastAsia="Times New Roman" w:hAnsi="Times New Roman" w:cs="Times New Roman"/>
                <w:sz w:val="20"/>
                <w:szCs w:val="20"/>
                <w:lang w:val="vi-VN"/>
              </w:rPr>
              <w:t>phenyl-2H-1,4 benzodiazepin- 2-one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56</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OXAZOLAM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10-chloro</w:t>
            </w:r>
            <w:r w:rsidRPr="00B01BE2">
              <w:rPr>
                <w:rFonts w:ascii="Times New Roman" w:eastAsia="Times New Roman" w:hAnsi="Times New Roman" w:cs="Times New Roman"/>
                <w:sz w:val="20"/>
                <w:szCs w:val="20"/>
              </w:rPr>
              <w:t>--</w:t>
            </w:r>
            <w:r w:rsidRPr="00B01BE2">
              <w:rPr>
                <w:rFonts w:ascii="Times New Roman" w:eastAsia="Times New Roman" w:hAnsi="Times New Roman" w:cs="Times New Roman"/>
                <w:sz w:val="20"/>
                <w:szCs w:val="20"/>
                <w:lang w:val="vi-VN"/>
              </w:rPr>
              <w:t>2,3,7</w:t>
            </w:r>
            <w:r w:rsidRPr="00B01BE2">
              <w:rPr>
                <w:rFonts w:ascii="Times New Roman" w:eastAsia="Times New Roman" w:hAnsi="Times New Roman" w:cs="Times New Roman"/>
                <w:sz w:val="20"/>
                <w:szCs w:val="20"/>
              </w:rPr>
              <w:t>,11</w:t>
            </w:r>
            <w:r w:rsidRPr="00B01BE2">
              <w:rPr>
                <w:rFonts w:ascii="Times New Roman" w:eastAsia="Times New Roman" w:hAnsi="Times New Roman" w:cs="Times New Roman"/>
                <w:sz w:val="20"/>
                <w:szCs w:val="20"/>
                <w:lang w:val="vi-VN"/>
              </w:rPr>
              <w:t>b- tetrahydro- 2-methyl-</w:t>
            </w:r>
            <w:r w:rsidRPr="00B01BE2">
              <w:rPr>
                <w:rFonts w:ascii="Times New Roman" w:eastAsia="Times New Roman" w:hAnsi="Times New Roman" w:cs="Times New Roman"/>
                <w:sz w:val="20"/>
                <w:szCs w:val="20"/>
              </w:rPr>
              <w:t>11</w:t>
            </w:r>
            <w:r w:rsidRPr="00B01BE2">
              <w:rPr>
                <w:rFonts w:ascii="Times New Roman" w:eastAsia="Times New Roman" w:hAnsi="Times New Roman" w:cs="Times New Roman"/>
                <w:sz w:val="20"/>
                <w:szCs w:val="20"/>
                <w:lang w:val="vi-VN"/>
              </w:rPr>
              <w:t>b- phenyloxazolo[3,2-d] [1,4] benzodiazepin-6(5H)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57</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PENTAZOCIN</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(2R*,6R*,11R*)-1,2,3,4,5,6- hexahydro-6,1</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-dimethyl-3-(3- methyl-2-butenyl)-2,6-methano- 3-benzazocin-8-ol</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58</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PENTOBARBITAL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5-ethyl-5-(1-methylbutyl) 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59</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PHENDIMETRAZIN</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w:t>
            </w:r>
            <w:r w:rsidRPr="00B01BE2">
              <w:rPr>
                <w:rFonts w:ascii="Times New Roman" w:eastAsia="Times New Roman" w:hAnsi="Times New Roman" w:cs="Times New Roman"/>
                <w:sz w:val="20"/>
                <w:szCs w:val="20"/>
              </w:rPr>
              <w:t>+)-</w:t>
            </w:r>
            <w:r w:rsidRPr="00B01BE2">
              <w:rPr>
                <w:rFonts w:ascii="Times New Roman" w:eastAsia="Times New Roman" w:hAnsi="Times New Roman" w:cs="Times New Roman"/>
                <w:sz w:val="20"/>
                <w:szCs w:val="20"/>
                <w:lang w:val="vi-VN"/>
              </w:rPr>
              <w:t>(2S,3S)-3,4-dimethyl-2-phenylmorpholine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60</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PHENOBARBITAL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5-ethyl-5-phenylbarbituric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61</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PHENTERMIN</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α,α- dimethylph</w:t>
            </w:r>
            <w:r w:rsidRPr="00B01BE2">
              <w:rPr>
                <w:rFonts w:ascii="Times New Roman" w:eastAsia="Times New Roman" w:hAnsi="Times New Roman" w:cs="Times New Roman"/>
                <w:sz w:val="20"/>
                <w:szCs w:val="20"/>
              </w:rPr>
              <w:t>e</w:t>
            </w:r>
            <w:r w:rsidRPr="00B01BE2">
              <w:rPr>
                <w:rFonts w:ascii="Times New Roman" w:eastAsia="Times New Roman" w:hAnsi="Times New Roman" w:cs="Times New Roman"/>
                <w:sz w:val="20"/>
                <w:szCs w:val="20"/>
                <w:lang w:val="vi-VN"/>
              </w:rPr>
              <w:t>n</w:t>
            </w:r>
            <w:r w:rsidRPr="00B01BE2">
              <w:rPr>
                <w:rFonts w:ascii="Times New Roman" w:eastAsia="Times New Roman" w:hAnsi="Times New Roman" w:cs="Times New Roman"/>
                <w:sz w:val="20"/>
                <w:szCs w:val="20"/>
              </w:rPr>
              <w:t>e</w:t>
            </w:r>
            <w:r w:rsidRPr="00B01BE2">
              <w:rPr>
                <w:rFonts w:ascii="Times New Roman" w:eastAsia="Times New Roman" w:hAnsi="Times New Roman" w:cs="Times New Roman"/>
                <w:sz w:val="20"/>
                <w:szCs w:val="20"/>
                <w:lang w:val="vi-VN"/>
              </w:rPr>
              <w:t>thylamine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62</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PINAZEPAM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7-chloro-1,3-dihydro-5-phenyl-1-(2-propynyl)-2H-1,4- benzodiazepin-2-one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63</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PRAZEPAM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 -1- (cyclopylmethyl) - 1,3 - dihydro -5- phenyl -2H- 1,4-benzodiazepin-2-one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64</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PYROVALERONE</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4’-methyl-2-(</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-pyrrolidinyl) valerophenone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65</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SECBUTABARBITAL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5-sec-butyl-5-ethylbarbituric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66</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TEMAZEPAM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 chloro - 1,3 - dihydro -3- hydroxy-1 -methyl-5-phenyl - 2H- 1,4-benzodiazepin -2-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67</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TETRAZEPAM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7-chloro-5-(1 -cyclohexen-1 -yl)- 1,3 dihydro-1 -methy1-2H-1,4 benzodiazepin -2- one</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68</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TRIAZOLAM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8-chloro-6-(o-chlorophenyl)-1 - methyl-4H-s-triazolo[4,3-α] [</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,4] benzodiazepin</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69</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VINYLBITAL</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5-(1-methylbutyl)-5- vinylbarbituric acid</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70</w:t>
            </w:r>
          </w:p>
        </w:tc>
        <w:tc>
          <w:tcPr>
            <w:tcW w:w="12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ZOLPIDEM</w:t>
            </w:r>
          </w:p>
        </w:tc>
        <w:tc>
          <w:tcPr>
            <w:tcW w:w="10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N,N,6- trimethyl-2-p- tolylimidazol [1,2-α] pyridine- 3- acetamide</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Danh mục này bao gồm các muối của các chất ghi trong Bảng này, khi các mu</w:t>
      </w:r>
      <w:r w:rsidRPr="00B01BE2">
        <w:rPr>
          <w:rFonts w:ascii="Arial" w:eastAsia="Times New Roman" w:hAnsi="Arial" w:cs="Arial"/>
          <w:sz w:val="20"/>
          <w:szCs w:val="20"/>
        </w:rPr>
        <w:t>ố</w:t>
      </w:r>
      <w:r w:rsidRPr="00B01BE2">
        <w:rPr>
          <w:rFonts w:ascii="Arial" w:eastAsia="Times New Roman" w:hAnsi="Arial" w:cs="Arial"/>
          <w:sz w:val="20"/>
          <w:szCs w:val="20"/>
          <w:lang w:val="vi-VN"/>
        </w:rPr>
        <w:t>i đó có thể hình thành và t</w:t>
      </w:r>
      <w:r w:rsidRPr="00B01BE2">
        <w:rPr>
          <w:rFonts w:ascii="Arial" w:eastAsia="Times New Roman" w:hAnsi="Arial" w:cs="Arial"/>
          <w:sz w:val="20"/>
          <w:szCs w:val="20"/>
        </w:rPr>
        <w:t>ồ</w:t>
      </w:r>
      <w:r w:rsidRPr="00B01BE2">
        <w:rPr>
          <w:rFonts w:ascii="Arial" w:eastAsia="Times New Roman" w:hAnsi="Arial" w:cs="Arial"/>
          <w:sz w:val="20"/>
          <w:szCs w:val="20"/>
          <w:lang w:val="vi-VN"/>
        </w:rPr>
        <w:t>n tại.</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39" w:name="chuong_pl_4"/>
      <w:r w:rsidRPr="00B01BE2">
        <w:rPr>
          <w:rFonts w:ascii="Arial" w:eastAsia="Times New Roman" w:hAnsi="Arial" w:cs="Arial"/>
          <w:b/>
          <w:bCs/>
          <w:sz w:val="20"/>
          <w:szCs w:val="20"/>
          <w:lang w:val="vi-VN"/>
        </w:rPr>
        <w:t>PHỤ LỤC III</w:t>
      </w:r>
      <w:bookmarkEnd w:id="39"/>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0" w:name="chuong_pl_4_name"/>
      <w:r w:rsidRPr="00B01BE2">
        <w:rPr>
          <w:rFonts w:ascii="Arial" w:eastAsia="Times New Roman" w:hAnsi="Arial" w:cs="Arial"/>
          <w:sz w:val="20"/>
          <w:szCs w:val="20"/>
          <w:lang w:val="vi-VN"/>
        </w:rPr>
        <w:t>DANH MỤC TIỀN CHẤT DÙNG LÀM THUỐC</w:t>
      </w:r>
      <w:bookmarkEnd w:id="40"/>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w:t>
      </w:r>
      <w:r w:rsidRPr="00B01BE2">
        <w:rPr>
          <w:rFonts w:ascii="Arial" w:eastAsia="Times New Roman" w:hAnsi="Arial" w:cs="Arial"/>
          <w:i/>
          <w:iCs/>
          <w:sz w:val="20"/>
          <w:szCs w:val="20"/>
        </w:rPr>
        <w:t>ố</w:t>
      </w:r>
      <w:r w:rsidRPr="00B01BE2">
        <w:rPr>
          <w:rFonts w:ascii="Arial" w:eastAsia="Times New Roman" w:hAnsi="Arial" w:cs="Arial"/>
          <w:i/>
          <w:iCs/>
          <w:sz w:val="20"/>
          <w:szCs w:val="20"/>
          <w:lang w:val="vi-VN"/>
        </w:rPr>
        <w:t>:</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/2017/</w:t>
      </w:r>
      <w:r w:rsidRPr="00B01BE2">
        <w:rPr>
          <w:rFonts w:ascii="Arial" w:eastAsia="Times New Roman" w:hAnsi="Arial" w:cs="Arial"/>
          <w:i/>
          <w:iCs/>
          <w:sz w:val="20"/>
          <w:szCs w:val="20"/>
        </w:rPr>
        <w:t>T</w:t>
      </w:r>
      <w:r w:rsidRPr="00B01BE2">
        <w:rPr>
          <w:rFonts w:ascii="Arial" w:eastAsia="Times New Roman" w:hAnsi="Arial" w:cs="Arial"/>
          <w:i/>
          <w:iCs/>
          <w:sz w:val="20"/>
          <w:szCs w:val="20"/>
          <w:lang w:val="vi-VN"/>
        </w:rPr>
        <w: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tbl>
      <w:tblPr>
        <w:tblW w:w="5000" w:type="pct"/>
        <w:tblCellSpacing w:w="0" w:type="dxa"/>
        <w:tblCellMar>
          <w:left w:w="0" w:type="dxa"/>
          <w:right w:w="0" w:type="dxa"/>
        </w:tblCellMar>
        <w:tblLook w:val="04A0"/>
      </w:tblPr>
      <w:tblGrid>
        <w:gridCol w:w="665"/>
        <w:gridCol w:w="4082"/>
        <w:gridCol w:w="4653"/>
      </w:tblGrid>
      <w:tr w:rsidR="00B01BE2" w:rsidRPr="00B01BE2" w:rsidTr="00B01BE2">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21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QUỐC TẾ</w:t>
            </w:r>
          </w:p>
        </w:tc>
        <w:tc>
          <w:tcPr>
            <w:tcW w:w="24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w:t>
            </w:r>
            <w:r w:rsidRPr="00B01BE2">
              <w:rPr>
                <w:rFonts w:ascii="Times New Roman" w:eastAsia="Times New Roman" w:hAnsi="Times New Roman" w:cs="Times New Roman"/>
                <w:b/>
                <w:bCs/>
                <w:sz w:val="20"/>
                <w:szCs w:val="20"/>
              </w:rPr>
              <w:t>Ê</w:t>
            </w:r>
            <w:r w:rsidRPr="00B01BE2">
              <w:rPr>
                <w:rFonts w:ascii="Times New Roman" w:eastAsia="Times New Roman" w:hAnsi="Times New Roman" w:cs="Times New Roman"/>
                <w:b/>
                <w:bCs/>
                <w:sz w:val="20"/>
                <w:szCs w:val="20"/>
                <w:lang w:val="vi-VN"/>
              </w:rPr>
              <w:t>N KHOA HỌC</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EPHEDRINE</w:t>
            </w:r>
          </w:p>
        </w:tc>
        <w:tc>
          <w:tcPr>
            <w:tcW w:w="2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([R-(R*, S*)]--[</w:t>
            </w: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 (methylamino)ethyl]- Benzenemethanol</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N-ETHYLEPHEDRIN</w:t>
            </w:r>
          </w:p>
        </w:tc>
        <w:tc>
          <w:tcPr>
            <w:tcW w:w="2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1 -Ethylephedrin</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N-METHYLEPHEDRIN/ METHYLEPHEDRIN/ </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sz w:val="20"/>
                <w:szCs w:val="20"/>
                <w:lang w:val="vi-VN"/>
              </w:rPr>
              <w:t>DL-METHYLEPHEDRIN</w:t>
            </w:r>
          </w:p>
        </w:tc>
        <w:tc>
          <w:tcPr>
            <w:tcW w:w="2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(1R, 2S)-2- (dimethylamino)-1 - phenyl- propanol</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PSE</w:t>
            </w:r>
            <w:r w:rsidRPr="00B01BE2">
              <w:rPr>
                <w:rFonts w:ascii="Times New Roman" w:eastAsia="Times New Roman" w:hAnsi="Times New Roman" w:cs="Times New Roman"/>
                <w:sz w:val="20"/>
                <w:szCs w:val="20"/>
              </w:rPr>
              <w:t>U</w:t>
            </w:r>
            <w:r w:rsidRPr="00B01BE2">
              <w:rPr>
                <w:rFonts w:ascii="Times New Roman" w:eastAsia="Times New Roman" w:hAnsi="Times New Roman" w:cs="Times New Roman"/>
                <w:sz w:val="20"/>
                <w:szCs w:val="20"/>
                <w:lang w:val="vi-VN"/>
              </w:rPr>
              <w:t>DOEPHEDRINE</w:t>
            </w:r>
          </w:p>
        </w:tc>
        <w:tc>
          <w:tcPr>
            <w:tcW w:w="2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[S-(R*,R*)]</w:t>
            </w:r>
            <w:r w:rsidRPr="00B01BE2">
              <w:rPr>
                <w:rFonts w:ascii="Times New Roman" w:eastAsia="Times New Roman" w:hAnsi="Times New Roman" w:cs="Times New Roman"/>
                <w:sz w:val="20"/>
                <w:szCs w:val="20"/>
              </w:rPr>
              <w:t>--</w:t>
            </w:r>
            <w:r w:rsidRPr="00B01BE2">
              <w:rPr>
                <w:rFonts w:ascii="Times New Roman" w:eastAsia="Times New Roman" w:hAnsi="Times New Roman" w:cs="Times New Roman"/>
                <w:sz w:val="20"/>
                <w:szCs w:val="20"/>
                <w:lang w:val="vi-VN"/>
              </w:rPr>
              <w:t>[1- (methylamino)ethyl]- Benzenemethanol</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5</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ERGOMETRINE</w:t>
            </w:r>
          </w:p>
        </w:tc>
        <w:tc>
          <w:tcPr>
            <w:tcW w:w="24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Ergoline-8-carboxamide,9,10- didehydro-N-(2-hydroxy-1 - methylethyl)-6-methy- [8 β(s)].</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ERGOTAMINE</w:t>
            </w:r>
          </w:p>
        </w:tc>
        <w:tc>
          <w:tcPr>
            <w:tcW w:w="24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Ergotaman-3’, 6’, 18 ’-trione, 12’- hydroxy-2 ’ -methyl- 5’ - (pheny</w:t>
            </w:r>
            <w:r w:rsidRPr="00B01BE2">
              <w:rPr>
                <w:rFonts w:ascii="Times New Roman" w:eastAsia="Times New Roman" w:hAnsi="Times New Roman" w:cs="Times New Roman"/>
                <w:sz w:val="20"/>
                <w:szCs w:val="20"/>
              </w:rPr>
              <w:t>l</w:t>
            </w:r>
            <w:r w:rsidRPr="00B01BE2">
              <w:rPr>
                <w:rFonts w:ascii="Times New Roman" w:eastAsia="Times New Roman" w:hAnsi="Times New Roman" w:cs="Times New Roman"/>
                <w:sz w:val="20"/>
                <w:szCs w:val="20"/>
                <w:lang w:val="vi-VN"/>
              </w:rPr>
              <w:t>methyl)-(5)</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N-ETHYLPSE</w:t>
            </w:r>
            <w:r w:rsidRPr="00B01BE2">
              <w:rPr>
                <w:rFonts w:ascii="Times New Roman" w:eastAsia="Times New Roman" w:hAnsi="Times New Roman" w:cs="Times New Roman"/>
                <w:sz w:val="20"/>
                <w:szCs w:val="20"/>
              </w:rPr>
              <w:t>U</w:t>
            </w:r>
            <w:r w:rsidRPr="00B01BE2">
              <w:rPr>
                <w:rFonts w:ascii="Times New Roman" w:eastAsia="Times New Roman" w:hAnsi="Times New Roman" w:cs="Times New Roman"/>
                <w:sz w:val="20"/>
                <w:szCs w:val="20"/>
                <w:lang w:val="vi-VN"/>
              </w:rPr>
              <w:t>DOEPHEDRIN</w:t>
            </w:r>
          </w:p>
        </w:tc>
        <w:tc>
          <w:tcPr>
            <w:tcW w:w="24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Ethyl methyl amino - phenyl - propane - 1 - ol</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N-METHYLPSEUDOEPHEDRIN</w:t>
            </w:r>
          </w:p>
        </w:tc>
        <w:tc>
          <w:tcPr>
            <w:tcW w:w="2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Dimethylamino - phenyl - propane - 1 - ol</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Danh mục này bao gồm các muối của các chất ghi trong Bảng này, khi các mu</w:t>
      </w:r>
      <w:r w:rsidRPr="00B01BE2">
        <w:rPr>
          <w:rFonts w:ascii="Arial" w:eastAsia="Times New Roman" w:hAnsi="Arial" w:cs="Arial"/>
          <w:sz w:val="20"/>
          <w:szCs w:val="20"/>
        </w:rPr>
        <w:t>ố</w:t>
      </w:r>
      <w:r w:rsidRPr="00B01BE2">
        <w:rPr>
          <w:rFonts w:ascii="Arial" w:eastAsia="Times New Roman" w:hAnsi="Arial" w:cs="Arial"/>
          <w:sz w:val="20"/>
          <w:szCs w:val="20"/>
          <w:lang w:val="vi-VN"/>
        </w:rPr>
        <w:t>i đó có thể hình thành và t</w:t>
      </w:r>
      <w:r w:rsidRPr="00B01BE2">
        <w:rPr>
          <w:rFonts w:ascii="Arial" w:eastAsia="Times New Roman" w:hAnsi="Arial" w:cs="Arial"/>
          <w:sz w:val="20"/>
          <w:szCs w:val="20"/>
        </w:rPr>
        <w:t>ồ</w:t>
      </w:r>
      <w:r w:rsidRPr="00B01BE2">
        <w:rPr>
          <w:rFonts w:ascii="Arial" w:eastAsia="Times New Roman" w:hAnsi="Arial" w:cs="Arial"/>
          <w:sz w:val="20"/>
          <w:szCs w:val="20"/>
          <w:lang w:val="vi-VN"/>
        </w:rPr>
        <w:t>n tại.</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1" w:name="chuong_pl_5"/>
      <w:r w:rsidRPr="00B01BE2">
        <w:rPr>
          <w:rFonts w:ascii="Arial" w:eastAsia="Times New Roman" w:hAnsi="Arial" w:cs="Arial"/>
          <w:b/>
          <w:bCs/>
          <w:sz w:val="20"/>
          <w:szCs w:val="20"/>
          <w:lang w:val="vi-VN"/>
        </w:rPr>
        <w:t>PHỤ LỤC IV</w:t>
      </w:r>
      <w:bookmarkEnd w:id="41"/>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2" w:name="chuong_pl_5_name"/>
      <w:r w:rsidRPr="00B01BE2">
        <w:rPr>
          <w:rFonts w:ascii="Arial" w:eastAsia="Times New Roman" w:hAnsi="Arial" w:cs="Arial"/>
          <w:sz w:val="20"/>
          <w:szCs w:val="20"/>
          <w:lang w:val="vi-VN"/>
        </w:rPr>
        <w:t>BẢNG GIỚI HẠN NỒNG ĐỘ, HÀM LƯỢNG DƯỢC CHẤT GÂY NGHIỆN TRONG THUỐC DẠNG PHỐI HỢP</w:t>
      </w:r>
      <w:bookmarkEnd w:id="42"/>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w:t>
      </w:r>
      <w:r w:rsidRPr="00B01BE2">
        <w:rPr>
          <w:rFonts w:ascii="Arial" w:eastAsia="Times New Roman" w:hAnsi="Arial" w:cs="Arial"/>
          <w:i/>
          <w:iCs/>
          <w:sz w:val="20"/>
          <w:szCs w:val="20"/>
        </w:rPr>
        <w:t>ế</w:t>
      </w:r>
      <w:r w:rsidRPr="00B01BE2">
        <w:rPr>
          <w:rFonts w:ascii="Arial" w:eastAsia="Times New Roman" w:hAnsi="Arial" w:cs="Arial"/>
          <w:i/>
          <w:iCs/>
          <w:sz w:val="20"/>
          <w:szCs w:val="20"/>
          <w:lang w:val="vi-VN"/>
        </w:rPr>
        <w:t>)</w:t>
      </w:r>
    </w:p>
    <w:tbl>
      <w:tblPr>
        <w:tblW w:w="5000" w:type="pct"/>
        <w:tblCellSpacing w:w="0" w:type="dxa"/>
        <w:tblCellMar>
          <w:left w:w="0" w:type="dxa"/>
          <w:right w:w="0" w:type="dxa"/>
        </w:tblCellMar>
        <w:tblLook w:val="04A0"/>
      </w:tblPr>
      <w:tblGrid>
        <w:gridCol w:w="478"/>
        <w:gridCol w:w="3069"/>
        <w:gridCol w:w="3166"/>
        <w:gridCol w:w="2687"/>
      </w:tblGrid>
      <w:tr w:rsidR="00B01BE2" w:rsidRPr="00B01BE2" w:rsidTr="00B01BE2">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16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DƯỢC CH</w:t>
            </w:r>
            <w:r w:rsidRPr="00B01BE2">
              <w:rPr>
                <w:rFonts w:ascii="Times New Roman" w:eastAsia="Times New Roman" w:hAnsi="Times New Roman" w:cs="Times New Roman"/>
                <w:b/>
                <w:bCs/>
                <w:sz w:val="20"/>
                <w:szCs w:val="20"/>
              </w:rPr>
              <w:t>Ấ</w:t>
            </w:r>
            <w:r w:rsidRPr="00B01BE2">
              <w:rPr>
                <w:rFonts w:ascii="Times New Roman" w:eastAsia="Times New Roman" w:hAnsi="Times New Roman" w:cs="Times New Roman"/>
                <w:b/>
                <w:bCs/>
                <w:sz w:val="20"/>
                <w:szCs w:val="20"/>
                <w:lang w:val="vi-VN"/>
              </w:rPr>
              <w:t>T GÂY NGHI</w:t>
            </w:r>
            <w:r w:rsidRPr="00B01BE2">
              <w:rPr>
                <w:rFonts w:ascii="Times New Roman" w:eastAsia="Times New Roman" w:hAnsi="Times New Roman" w:cs="Times New Roman"/>
                <w:b/>
                <w:bCs/>
                <w:sz w:val="20"/>
                <w:szCs w:val="20"/>
              </w:rPr>
              <w:t>Ệ</w:t>
            </w:r>
            <w:r w:rsidRPr="00B01BE2">
              <w:rPr>
                <w:rFonts w:ascii="Times New Roman" w:eastAsia="Times New Roman" w:hAnsi="Times New Roman" w:cs="Times New Roman"/>
                <w:b/>
                <w:bCs/>
                <w:sz w:val="20"/>
                <w:szCs w:val="20"/>
                <w:lang w:val="vi-VN"/>
              </w:rPr>
              <w:t>N</w:t>
            </w:r>
          </w:p>
        </w:tc>
        <w:tc>
          <w:tcPr>
            <w:tcW w:w="16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HÀM LƯỢNG DƯỢC CH</w:t>
            </w:r>
            <w:r w:rsidRPr="00B01BE2">
              <w:rPr>
                <w:rFonts w:ascii="Times New Roman" w:eastAsia="Times New Roman" w:hAnsi="Times New Roman" w:cs="Times New Roman"/>
                <w:b/>
                <w:bCs/>
                <w:sz w:val="20"/>
                <w:szCs w:val="20"/>
              </w:rPr>
              <w:t>Ấ</w:t>
            </w:r>
            <w:r w:rsidRPr="00B01BE2">
              <w:rPr>
                <w:rFonts w:ascii="Times New Roman" w:eastAsia="Times New Roman" w:hAnsi="Times New Roman" w:cs="Times New Roman"/>
                <w:b/>
                <w:bCs/>
                <w:sz w:val="20"/>
                <w:szCs w:val="20"/>
                <w:lang w:val="vi-VN"/>
              </w:rPr>
              <w:t>T T</w:t>
            </w:r>
            <w:r w:rsidRPr="00B01BE2">
              <w:rPr>
                <w:rFonts w:ascii="Times New Roman" w:eastAsia="Times New Roman" w:hAnsi="Times New Roman" w:cs="Times New Roman"/>
                <w:b/>
                <w:bCs/>
                <w:sz w:val="20"/>
                <w:szCs w:val="20"/>
              </w:rPr>
              <w:t>Í</w:t>
            </w:r>
            <w:r w:rsidRPr="00B01BE2">
              <w:rPr>
                <w:rFonts w:ascii="Times New Roman" w:eastAsia="Times New Roman" w:hAnsi="Times New Roman" w:cs="Times New Roman"/>
                <w:b/>
                <w:bCs/>
                <w:sz w:val="20"/>
                <w:szCs w:val="20"/>
                <w:lang w:val="vi-VN"/>
              </w:rPr>
              <w:t>NH THEO DẠNG BAZƠ TRONG MỘT ĐƠN VỊ SẢN PHẨM Đ</w:t>
            </w:r>
            <w:r w:rsidRPr="00B01BE2">
              <w:rPr>
                <w:rFonts w:ascii="Times New Roman" w:eastAsia="Times New Roman" w:hAnsi="Times New Roman" w:cs="Times New Roman"/>
                <w:b/>
                <w:bCs/>
                <w:sz w:val="20"/>
                <w:szCs w:val="20"/>
              </w:rPr>
              <w:t>Ã</w:t>
            </w:r>
            <w:r w:rsidRPr="00B01BE2">
              <w:rPr>
                <w:rFonts w:ascii="Times New Roman" w:eastAsia="Times New Roman" w:hAnsi="Times New Roman" w:cs="Times New Roman"/>
                <w:b/>
                <w:bCs/>
                <w:sz w:val="20"/>
                <w:szCs w:val="20"/>
                <w:lang w:val="vi-VN"/>
              </w:rPr>
              <w:t> CHIA LI</w:t>
            </w:r>
            <w:r w:rsidRPr="00B01BE2">
              <w:rPr>
                <w:rFonts w:ascii="Times New Roman" w:eastAsia="Times New Roman" w:hAnsi="Times New Roman" w:cs="Times New Roman"/>
                <w:b/>
                <w:bCs/>
                <w:sz w:val="20"/>
                <w:szCs w:val="20"/>
              </w:rPr>
              <w:t>Ề</w:t>
            </w:r>
            <w:r w:rsidRPr="00B01BE2">
              <w:rPr>
                <w:rFonts w:ascii="Times New Roman" w:eastAsia="Times New Roman" w:hAnsi="Times New Roman" w:cs="Times New Roman"/>
                <w:b/>
                <w:bCs/>
                <w:sz w:val="20"/>
                <w:szCs w:val="20"/>
                <w:lang w:val="vi-VN"/>
              </w:rPr>
              <w:t>U </w:t>
            </w: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i/>
                <w:iCs/>
                <w:sz w:val="20"/>
                <w:szCs w:val="20"/>
                <w:lang w:val="vi-VN"/>
              </w:rPr>
              <w:t>(Tính theo mg)</w:t>
            </w:r>
          </w:p>
        </w:tc>
        <w:tc>
          <w:tcPr>
            <w:tcW w:w="14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w:t>
            </w:r>
            <w:r w:rsidRPr="00B01BE2">
              <w:rPr>
                <w:rFonts w:ascii="Times New Roman" w:eastAsia="Times New Roman" w:hAnsi="Times New Roman" w:cs="Times New Roman"/>
                <w:b/>
                <w:bCs/>
                <w:sz w:val="20"/>
                <w:szCs w:val="20"/>
              </w:rPr>
              <w:t>Ồ</w:t>
            </w:r>
            <w:r w:rsidRPr="00B01BE2">
              <w:rPr>
                <w:rFonts w:ascii="Times New Roman" w:eastAsia="Times New Roman" w:hAnsi="Times New Roman" w:cs="Times New Roman"/>
                <w:b/>
                <w:bCs/>
                <w:sz w:val="20"/>
                <w:szCs w:val="20"/>
                <w:lang w:val="vi-VN"/>
              </w:rPr>
              <w:t>NG ĐỘ DƯỢC CHẤT TÍN</w:t>
            </w:r>
            <w:r w:rsidRPr="00B01BE2">
              <w:rPr>
                <w:rFonts w:ascii="Times New Roman" w:eastAsia="Times New Roman" w:hAnsi="Times New Roman" w:cs="Times New Roman"/>
                <w:b/>
                <w:bCs/>
                <w:sz w:val="20"/>
                <w:szCs w:val="20"/>
              </w:rPr>
              <w:t>H </w:t>
            </w:r>
            <w:r w:rsidRPr="00B01BE2">
              <w:rPr>
                <w:rFonts w:ascii="Times New Roman" w:eastAsia="Times New Roman" w:hAnsi="Times New Roman" w:cs="Times New Roman"/>
                <w:b/>
                <w:bCs/>
                <w:sz w:val="20"/>
                <w:szCs w:val="20"/>
                <w:lang w:val="vi-VN"/>
              </w:rPr>
              <w:t>THEO DẠNG BAZƠ TRONG SẢN PH</w:t>
            </w:r>
            <w:r w:rsidRPr="00B01BE2">
              <w:rPr>
                <w:rFonts w:ascii="Times New Roman" w:eastAsia="Times New Roman" w:hAnsi="Times New Roman" w:cs="Times New Roman"/>
                <w:b/>
                <w:bCs/>
                <w:sz w:val="20"/>
                <w:szCs w:val="20"/>
              </w:rPr>
              <w:t>Ẩ</w:t>
            </w:r>
            <w:r w:rsidRPr="00B01BE2">
              <w:rPr>
                <w:rFonts w:ascii="Times New Roman" w:eastAsia="Times New Roman" w:hAnsi="Times New Roman" w:cs="Times New Roman"/>
                <w:b/>
                <w:bCs/>
                <w:sz w:val="20"/>
                <w:szCs w:val="20"/>
                <w:lang w:val="vi-VN"/>
              </w:rPr>
              <w:t>M CHƯA CHIA LI</w:t>
            </w:r>
            <w:r w:rsidRPr="00B01BE2">
              <w:rPr>
                <w:rFonts w:ascii="Times New Roman" w:eastAsia="Times New Roman" w:hAnsi="Times New Roman" w:cs="Times New Roman"/>
                <w:b/>
                <w:bCs/>
                <w:sz w:val="20"/>
                <w:szCs w:val="20"/>
              </w:rPr>
              <w:t>Ề</w:t>
            </w:r>
            <w:r w:rsidRPr="00B01BE2">
              <w:rPr>
                <w:rFonts w:ascii="Times New Roman" w:eastAsia="Times New Roman" w:hAnsi="Times New Roman" w:cs="Times New Roman"/>
                <w:b/>
                <w:bCs/>
                <w:sz w:val="20"/>
                <w:szCs w:val="20"/>
                <w:lang w:val="vi-VN"/>
              </w:rPr>
              <w:t>U </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(Tính theo %)</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ACETYLDIHYDROCODEIN</w:t>
            </w:r>
          </w:p>
        </w:tc>
        <w:tc>
          <w:tcPr>
            <w:tcW w:w="16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COCAINE</w:t>
            </w:r>
          </w:p>
        </w:tc>
        <w:tc>
          <w:tcPr>
            <w:tcW w:w="1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4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0,1</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1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CODEINE</w:t>
            </w:r>
          </w:p>
        </w:tc>
        <w:tc>
          <w:tcPr>
            <w:tcW w:w="16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DIFENOX</w:t>
            </w:r>
            <w:r w:rsidRPr="00B01BE2">
              <w:rPr>
                <w:rFonts w:ascii="Times New Roman" w:eastAsia="Times New Roman" w:hAnsi="Times New Roman" w:cs="Times New Roman"/>
                <w:sz w:val="20"/>
                <w:szCs w:val="20"/>
              </w:rPr>
              <w:t>I</w:t>
            </w:r>
            <w:r w:rsidRPr="00B01BE2">
              <w:rPr>
                <w:rFonts w:ascii="Times New Roman" w:eastAsia="Times New Roman" w:hAnsi="Times New Roman" w:cs="Times New Roman"/>
                <w:sz w:val="20"/>
                <w:szCs w:val="20"/>
                <w:lang w:val="vi-VN"/>
              </w:rPr>
              <w:t>N</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Không quá 0,5 mg Difenoxin và với ít nhất 0,025 mg Atropin Sulfat trong một đơn vị sản phẩm đã chia liều.</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DIPHENOXYLATE</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Không quá 2,5 mg Difenoxylat và với ít nhất 0,025 mg Atropin Sulfat trong một đơn vị sản phẩm đã chia liều.</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DIHYDROCODEIN</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1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ETHYL MORPHIN</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NICODICODIN</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c>
          <w:tcPr>
            <w:tcW w:w="1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NORCODEIN</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PHOLCODIN</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11</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PROPIRAM</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c>
          <w:tcPr>
            <w:tcW w:w="14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12</w:t>
            </w:r>
          </w:p>
        </w:tc>
        <w:tc>
          <w:tcPr>
            <w:tcW w:w="16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MORPHINE</w:t>
            </w:r>
          </w:p>
        </w:tc>
        <w:tc>
          <w:tcPr>
            <w:tcW w:w="1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lang w:val="vi-VN"/>
              </w:rPr>
              <w:t> </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w:t>
            </w:r>
            <w:r w:rsidRPr="00B01BE2">
              <w:rPr>
                <w:rFonts w:ascii="Times New Roman" w:eastAsia="Times New Roman" w:hAnsi="Times New Roman" w:cs="Times New Roman"/>
                <w:i/>
                <w:iCs/>
                <w:sz w:val="20"/>
                <w:szCs w:val="20"/>
                <w:lang w:val="vi-VN"/>
              </w:rPr>
              <w:t> morphin tính theo morph</w:t>
            </w:r>
            <w:r w:rsidRPr="00B01BE2">
              <w:rPr>
                <w:rFonts w:ascii="Times New Roman" w:eastAsia="Times New Roman" w:hAnsi="Times New Roman" w:cs="Times New Roman"/>
                <w:i/>
                <w:iCs/>
                <w:sz w:val="20"/>
                <w:szCs w:val="20"/>
              </w:rPr>
              <w:t>i</w:t>
            </w:r>
            <w:r w:rsidRPr="00B01BE2">
              <w:rPr>
                <w:rFonts w:ascii="Times New Roman" w:eastAsia="Times New Roman" w:hAnsi="Times New Roman" w:cs="Times New Roman"/>
                <w:i/>
                <w:iCs/>
                <w:sz w:val="20"/>
                <w:szCs w:val="20"/>
                <w:lang w:val="vi-VN"/>
              </w:rPr>
              <w:t>n base tinh khiết</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w:t>
            </w:r>
          </w:p>
        </w:tc>
        <w:tc>
          <w:tcPr>
            <w:tcW w:w="1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TRAMADOL</w:t>
            </w:r>
          </w:p>
        </w:tc>
        <w:tc>
          <w:tcPr>
            <w:tcW w:w="1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37,5</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3" w:name="chuong_pl_6"/>
      <w:r w:rsidRPr="00B01BE2">
        <w:rPr>
          <w:rFonts w:ascii="Arial" w:eastAsia="Times New Roman" w:hAnsi="Arial" w:cs="Arial"/>
          <w:b/>
          <w:bCs/>
          <w:sz w:val="20"/>
          <w:szCs w:val="20"/>
          <w:lang w:val="vi-VN"/>
        </w:rPr>
        <w:t>PHỤ LỤC V</w:t>
      </w:r>
      <w:bookmarkEnd w:id="43"/>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4" w:name="chuong_pl_6_name"/>
      <w:r w:rsidRPr="00B01BE2">
        <w:rPr>
          <w:rFonts w:ascii="Arial" w:eastAsia="Times New Roman" w:hAnsi="Arial" w:cs="Arial"/>
          <w:sz w:val="20"/>
          <w:szCs w:val="20"/>
          <w:lang w:val="vi-VN"/>
        </w:rPr>
        <w:lastRenderedPageBreak/>
        <w:t>BẢNG GIỚI HẠN NỒNG ĐỘ, HÀM LƯỢNG DƯỢC CHẤT HƯỚNG THẦN TRONG THUỐC DẠNG PHỐI HỢP</w:t>
      </w:r>
      <w:bookmarkEnd w:id="44"/>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năm 2017 của Bộ trưởng Bộ Y tế)</w:t>
      </w:r>
    </w:p>
    <w:tbl>
      <w:tblPr>
        <w:tblW w:w="5000" w:type="pct"/>
        <w:tblCellSpacing w:w="0" w:type="dxa"/>
        <w:tblCellMar>
          <w:left w:w="0" w:type="dxa"/>
          <w:right w:w="0" w:type="dxa"/>
        </w:tblCellMar>
        <w:tblLook w:val="04A0"/>
      </w:tblPr>
      <w:tblGrid>
        <w:gridCol w:w="854"/>
        <w:gridCol w:w="4083"/>
        <w:gridCol w:w="4463"/>
      </w:tblGrid>
      <w:tr w:rsidR="00B01BE2" w:rsidRPr="00B01BE2" w:rsidTr="00B01BE2">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STT</w:t>
            </w:r>
          </w:p>
        </w:tc>
        <w:tc>
          <w:tcPr>
            <w:tcW w:w="21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DƯỢC CH</w:t>
            </w:r>
            <w:r w:rsidRPr="00B01BE2">
              <w:rPr>
                <w:rFonts w:ascii="Times New Roman" w:eastAsia="Times New Roman" w:hAnsi="Times New Roman" w:cs="Times New Roman"/>
                <w:b/>
                <w:bCs/>
                <w:sz w:val="20"/>
                <w:szCs w:val="20"/>
              </w:rPr>
              <w:t>Ấ</w:t>
            </w:r>
            <w:r w:rsidRPr="00B01BE2">
              <w:rPr>
                <w:rFonts w:ascii="Times New Roman" w:eastAsia="Times New Roman" w:hAnsi="Times New Roman" w:cs="Times New Roman"/>
                <w:b/>
                <w:bCs/>
                <w:sz w:val="20"/>
                <w:szCs w:val="20"/>
                <w:lang w:val="vi-VN"/>
              </w:rPr>
              <w:t>T HƯỚNG THẦN</w:t>
            </w:r>
          </w:p>
        </w:tc>
        <w:tc>
          <w:tcPr>
            <w:tcW w:w="2350" w:type="pct"/>
            <w:tcBorders>
              <w:top w:val="single" w:sz="8" w:space="0" w:color="auto"/>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HÀM LƯỢNG TỐI ĐA CÓ TRONG MỘT ĐƠN VỊ ĐÃ CHIA LIỀU (mg)</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ALLOBARBITAL</w:t>
            </w:r>
          </w:p>
        </w:tc>
        <w:tc>
          <w:tcPr>
            <w:tcW w:w="2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ALPRAZOLAM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AMOBARBITAL</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BARBITAL</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BROMAZEPAM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BROTIZOLAM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BUTOBARBITAL</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CAMAZEPAM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CHLODIAZEPOXID</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CLOBAZAM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11</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CLONAZEPAM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12</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CLORAZEPAT</w:t>
            </w:r>
          </w:p>
        </w:tc>
        <w:tc>
          <w:tcPr>
            <w:tcW w:w="2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CLOT</w:t>
            </w:r>
            <w:r w:rsidRPr="00B01BE2">
              <w:rPr>
                <w:rFonts w:ascii="Times New Roman" w:eastAsia="Times New Roman" w:hAnsi="Times New Roman" w:cs="Times New Roman"/>
                <w:sz w:val="20"/>
                <w:szCs w:val="20"/>
              </w:rPr>
              <w:t>I</w:t>
            </w:r>
            <w:r w:rsidRPr="00B01BE2">
              <w:rPr>
                <w:rFonts w:ascii="Times New Roman" w:eastAsia="Times New Roman" w:hAnsi="Times New Roman" w:cs="Times New Roman"/>
                <w:sz w:val="20"/>
                <w:szCs w:val="20"/>
                <w:lang w:val="vi-VN"/>
              </w:rPr>
              <w:t>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14</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15</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ESTAZOLAM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16</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FLUDIAZEPAM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17</w:t>
            </w:r>
          </w:p>
        </w:tc>
        <w:tc>
          <w:tcPr>
            <w:tcW w:w="2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FLUNITRAZEPAM</w:t>
            </w:r>
          </w:p>
        </w:tc>
        <w:tc>
          <w:tcPr>
            <w:tcW w:w="2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18</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FLURAZEPAM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19</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HALAZEPAM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20</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KETAZOLAM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21</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LOPRAZOLAM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22</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LORAZEPAM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23</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LORMETAZEPAM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24</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MEPROBAMAT</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MEDAZEPAM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26</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METHYLPHENOBARBITAL</w:t>
            </w:r>
          </w:p>
        </w:tc>
        <w:tc>
          <w:tcPr>
            <w:tcW w:w="2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27</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MIDAZOLAM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28</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NITRAZEPAM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29</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NORDRAZEPAM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30</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OXAZEPAM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31</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PARAZEPAM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32</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PENTOBARBITAL</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33</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PHENOBARBITAL</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34</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SECBUTABARBITAL</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35</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TEMAZEPAM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36</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TETRAZEPAM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37</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VINYLBITAL</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38</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CLOXAZOLAM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39</w:t>
            </w:r>
          </w:p>
        </w:tc>
        <w:tc>
          <w:tcPr>
            <w:tcW w:w="2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DELORAZEPAM</w:t>
            </w:r>
          </w:p>
        </w:tc>
        <w:tc>
          <w:tcPr>
            <w:tcW w:w="2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40</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ETHYLCLOFLAZEPAT</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41</w:t>
            </w:r>
          </w:p>
        </w:tc>
        <w:tc>
          <w:tcPr>
            <w:tcW w:w="21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NIMETAZEPAM</w:t>
            </w:r>
          </w:p>
        </w:tc>
        <w:tc>
          <w:tcPr>
            <w:tcW w:w="2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0,25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42</w:t>
            </w:r>
          </w:p>
        </w:tc>
        <w:tc>
          <w:tcPr>
            <w:tcW w:w="21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OXAZOLAM</w:t>
            </w:r>
          </w:p>
        </w:tc>
        <w:tc>
          <w:tcPr>
            <w:tcW w:w="2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43</w:t>
            </w:r>
          </w:p>
        </w:tc>
        <w:tc>
          <w:tcPr>
            <w:tcW w:w="21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PINAZEPAM</w:t>
            </w:r>
          </w:p>
        </w:tc>
        <w:tc>
          <w:tcPr>
            <w:tcW w:w="23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5" w:name="chuong_pl_7"/>
      <w:r w:rsidRPr="00B01BE2">
        <w:rPr>
          <w:rFonts w:ascii="Arial" w:eastAsia="Times New Roman" w:hAnsi="Arial" w:cs="Arial"/>
          <w:b/>
          <w:bCs/>
          <w:sz w:val="20"/>
          <w:szCs w:val="20"/>
          <w:lang w:val="vi-VN"/>
        </w:rPr>
        <w:t>PHỤ LỤC VI</w:t>
      </w:r>
      <w:bookmarkEnd w:id="45"/>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6" w:name="chuong_pl_7_name"/>
      <w:r w:rsidRPr="00B01BE2">
        <w:rPr>
          <w:rFonts w:ascii="Arial" w:eastAsia="Times New Roman" w:hAnsi="Arial" w:cs="Arial"/>
          <w:sz w:val="20"/>
          <w:szCs w:val="20"/>
          <w:lang w:val="vi-VN"/>
        </w:rPr>
        <w:t>BẢNG GIỚI HẠN NỒNG ĐỘ, HÀM LƯỢNG TIỀN CHẤT DÙNG LÀM THUỐC TRONG THUỐC DẠNG PHỐI HỢP</w:t>
      </w:r>
      <w:bookmarkEnd w:id="46"/>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năm 2017 của Bộ trưởng Bộ Y tế)</w:t>
      </w:r>
    </w:p>
    <w:tbl>
      <w:tblPr>
        <w:tblW w:w="5000" w:type="pct"/>
        <w:tblCellSpacing w:w="0" w:type="dxa"/>
        <w:tblCellMar>
          <w:left w:w="0" w:type="dxa"/>
          <w:right w:w="0" w:type="dxa"/>
        </w:tblCellMar>
        <w:tblLook w:val="04A0"/>
      </w:tblPr>
      <w:tblGrid>
        <w:gridCol w:w="774"/>
        <w:gridCol w:w="2811"/>
        <w:gridCol w:w="3004"/>
        <w:gridCol w:w="2811"/>
      </w:tblGrid>
      <w:tr w:rsidR="00B01BE2" w:rsidRPr="00B01BE2" w:rsidTr="00B01BE2">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STT</w:t>
            </w:r>
          </w:p>
        </w:tc>
        <w:tc>
          <w:tcPr>
            <w:tcW w:w="14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TIỀN CH</w:t>
            </w:r>
            <w:r w:rsidRPr="00B01BE2">
              <w:rPr>
                <w:rFonts w:ascii="Times New Roman" w:eastAsia="Times New Roman" w:hAnsi="Times New Roman" w:cs="Times New Roman"/>
                <w:b/>
                <w:bCs/>
                <w:sz w:val="20"/>
                <w:szCs w:val="20"/>
              </w:rPr>
              <w:t>Ấ</w:t>
            </w:r>
            <w:r w:rsidRPr="00B01BE2">
              <w:rPr>
                <w:rFonts w:ascii="Times New Roman" w:eastAsia="Times New Roman" w:hAnsi="Times New Roman" w:cs="Times New Roman"/>
                <w:b/>
                <w:bCs/>
                <w:sz w:val="20"/>
                <w:szCs w:val="20"/>
                <w:lang w:val="vi-VN"/>
              </w:rPr>
              <w:t>T DÙNG LÀM TH</w:t>
            </w:r>
            <w:r w:rsidRPr="00B01BE2">
              <w:rPr>
                <w:rFonts w:ascii="Times New Roman" w:eastAsia="Times New Roman" w:hAnsi="Times New Roman" w:cs="Times New Roman"/>
                <w:b/>
                <w:bCs/>
                <w:sz w:val="20"/>
                <w:szCs w:val="20"/>
              </w:rPr>
              <w:t>UỐ</w:t>
            </w:r>
            <w:r w:rsidRPr="00B01BE2">
              <w:rPr>
                <w:rFonts w:ascii="Times New Roman" w:eastAsia="Times New Roman" w:hAnsi="Times New Roman" w:cs="Times New Roman"/>
                <w:b/>
                <w:bCs/>
                <w:sz w:val="20"/>
                <w:szCs w:val="20"/>
                <w:lang w:val="vi-VN"/>
              </w:rPr>
              <w:t>C</w:t>
            </w:r>
          </w:p>
        </w:tc>
        <w:tc>
          <w:tcPr>
            <w:tcW w:w="15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HÀM LƯỢNG T</w:t>
            </w:r>
            <w:r w:rsidRPr="00B01BE2">
              <w:rPr>
                <w:rFonts w:ascii="Times New Roman" w:eastAsia="Times New Roman" w:hAnsi="Times New Roman" w:cs="Times New Roman"/>
                <w:b/>
                <w:bCs/>
                <w:sz w:val="20"/>
                <w:szCs w:val="20"/>
              </w:rPr>
              <w:t>Ố</w:t>
            </w:r>
            <w:r w:rsidRPr="00B01BE2">
              <w:rPr>
                <w:rFonts w:ascii="Times New Roman" w:eastAsia="Times New Roman" w:hAnsi="Times New Roman" w:cs="Times New Roman"/>
                <w:b/>
                <w:bCs/>
                <w:sz w:val="20"/>
                <w:szCs w:val="20"/>
                <w:lang w:val="vi-VN"/>
              </w:rPr>
              <w:t>I ĐA CÓ TRONG MỘT Đ</w:t>
            </w:r>
            <w:r w:rsidRPr="00B01BE2">
              <w:rPr>
                <w:rFonts w:ascii="Times New Roman" w:eastAsia="Times New Roman" w:hAnsi="Times New Roman" w:cs="Times New Roman"/>
                <w:b/>
                <w:bCs/>
                <w:sz w:val="20"/>
                <w:szCs w:val="20"/>
              </w:rPr>
              <w:t>Ơ</w:t>
            </w:r>
            <w:r w:rsidRPr="00B01BE2">
              <w:rPr>
                <w:rFonts w:ascii="Times New Roman" w:eastAsia="Times New Roman" w:hAnsi="Times New Roman" w:cs="Times New Roman"/>
                <w:b/>
                <w:bCs/>
                <w:sz w:val="20"/>
                <w:szCs w:val="20"/>
                <w:lang w:val="vi-VN"/>
              </w:rPr>
              <w:t>N VỊ ĐÃ CHIA LI</w:t>
            </w:r>
            <w:r w:rsidRPr="00B01BE2">
              <w:rPr>
                <w:rFonts w:ascii="Times New Roman" w:eastAsia="Times New Roman" w:hAnsi="Times New Roman" w:cs="Times New Roman"/>
                <w:b/>
                <w:bCs/>
                <w:sz w:val="20"/>
                <w:szCs w:val="20"/>
              </w:rPr>
              <w:t>Ề</w:t>
            </w:r>
            <w:r w:rsidRPr="00B01BE2">
              <w:rPr>
                <w:rFonts w:ascii="Times New Roman" w:eastAsia="Times New Roman" w:hAnsi="Times New Roman" w:cs="Times New Roman"/>
                <w:b/>
                <w:bCs/>
                <w:sz w:val="20"/>
                <w:szCs w:val="20"/>
                <w:lang w:val="vi-VN"/>
              </w:rPr>
              <w:t>U (mg)</w:t>
            </w:r>
          </w:p>
        </w:tc>
        <w:tc>
          <w:tcPr>
            <w:tcW w:w="14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NỒNG ĐỘ T</w:t>
            </w:r>
            <w:r w:rsidRPr="00B01BE2">
              <w:rPr>
                <w:rFonts w:ascii="Times New Roman" w:eastAsia="Times New Roman" w:hAnsi="Times New Roman" w:cs="Times New Roman"/>
                <w:b/>
                <w:bCs/>
                <w:sz w:val="20"/>
                <w:szCs w:val="20"/>
              </w:rPr>
              <w:t>Ố</w:t>
            </w:r>
            <w:r w:rsidRPr="00B01BE2">
              <w:rPr>
                <w:rFonts w:ascii="Times New Roman" w:eastAsia="Times New Roman" w:hAnsi="Times New Roman" w:cs="Times New Roman"/>
                <w:b/>
                <w:bCs/>
                <w:sz w:val="20"/>
                <w:szCs w:val="20"/>
                <w:lang w:val="vi-VN"/>
              </w:rPr>
              <w:t>I ĐA CÓ TRONG MỘT Đ</w:t>
            </w:r>
            <w:r w:rsidRPr="00B01BE2">
              <w:rPr>
                <w:rFonts w:ascii="Times New Roman" w:eastAsia="Times New Roman" w:hAnsi="Times New Roman" w:cs="Times New Roman"/>
                <w:b/>
                <w:bCs/>
                <w:sz w:val="20"/>
                <w:szCs w:val="20"/>
              </w:rPr>
              <w:t>Ơ</w:t>
            </w:r>
            <w:r w:rsidRPr="00B01BE2">
              <w:rPr>
                <w:rFonts w:ascii="Times New Roman" w:eastAsia="Times New Roman" w:hAnsi="Times New Roman" w:cs="Times New Roman"/>
                <w:b/>
                <w:bCs/>
                <w:sz w:val="20"/>
                <w:szCs w:val="20"/>
                <w:lang w:val="vi-VN"/>
              </w:rPr>
              <w:t>N VỊ CHƯA CHIA LIỀU</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EPHEDRINE</w:t>
            </w:r>
          </w:p>
        </w:tc>
        <w:tc>
          <w:tcPr>
            <w:tcW w:w="1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50</w:t>
            </w:r>
          </w:p>
        </w:tc>
        <w:tc>
          <w:tcPr>
            <w:tcW w:w="1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1,5%</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1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ERGOMETRINE</w:t>
            </w:r>
          </w:p>
        </w:tc>
        <w:tc>
          <w:tcPr>
            <w:tcW w:w="1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0,125</w:t>
            </w:r>
          </w:p>
        </w:tc>
        <w:tc>
          <w:tcPr>
            <w:tcW w:w="1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1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N-ETHYLEPHEDRIN</w:t>
            </w:r>
          </w:p>
        </w:tc>
        <w:tc>
          <w:tcPr>
            <w:tcW w:w="1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12,5</w:t>
            </w:r>
          </w:p>
        </w:tc>
        <w:tc>
          <w:tcPr>
            <w:tcW w:w="1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1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N-METHYLEPHEDRIN/ METHYLEPHEDRIN/ </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sz w:val="20"/>
                <w:szCs w:val="20"/>
                <w:lang w:val="vi-VN"/>
              </w:rPr>
              <w:t>DL-METHYLEPHEDRIN</w:t>
            </w:r>
          </w:p>
        </w:tc>
        <w:tc>
          <w:tcPr>
            <w:tcW w:w="1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31,1</w:t>
            </w:r>
          </w:p>
        </w:tc>
        <w:tc>
          <w:tcPr>
            <w:tcW w:w="1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0,0625%</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1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ERGOTAMINE</w:t>
            </w:r>
          </w:p>
        </w:tc>
        <w:tc>
          <w:tcPr>
            <w:tcW w:w="1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01</w:t>
            </w:r>
          </w:p>
        </w:tc>
        <w:tc>
          <w:tcPr>
            <w:tcW w:w="1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1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PSE</w:t>
            </w:r>
            <w:r w:rsidRPr="00B01BE2">
              <w:rPr>
                <w:rFonts w:ascii="Times New Roman" w:eastAsia="Times New Roman" w:hAnsi="Times New Roman" w:cs="Times New Roman"/>
                <w:sz w:val="20"/>
                <w:szCs w:val="20"/>
              </w:rPr>
              <w:t>U</w:t>
            </w:r>
            <w:r w:rsidRPr="00B01BE2">
              <w:rPr>
                <w:rFonts w:ascii="Times New Roman" w:eastAsia="Times New Roman" w:hAnsi="Times New Roman" w:cs="Times New Roman"/>
                <w:sz w:val="20"/>
                <w:szCs w:val="20"/>
                <w:lang w:val="vi-VN"/>
              </w:rPr>
              <w:t>DOEPHEDRINE</w:t>
            </w:r>
          </w:p>
        </w:tc>
        <w:tc>
          <w:tcPr>
            <w:tcW w:w="1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120</w:t>
            </w:r>
          </w:p>
        </w:tc>
        <w:tc>
          <w:tcPr>
            <w:tcW w:w="1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0,5%</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7" w:name="chuong_pl_8"/>
      <w:r w:rsidRPr="00B01BE2">
        <w:rPr>
          <w:rFonts w:ascii="Arial" w:eastAsia="Times New Roman" w:hAnsi="Arial" w:cs="Arial"/>
          <w:b/>
          <w:bCs/>
          <w:sz w:val="20"/>
          <w:szCs w:val="20"/>
          <w:lang w:val="vi-VN"/>
        </w:rPr>
        <w:t>PHỤ LỤC VII</w:t>
      </w:r>
      <w:bookmarkEnd w:id="47"/>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8" w:name="chuong_pl_8_name"/>
      <w:r w:rsidRPr="00B01BE2">
        <w:rPr>
          <w:rFonts w:ascii="Arial" w:eastAsia="Times New Roman" w:hAnsi="Arial" w:cs="Arial"/>
          <w:sz w:val="20"/>
          <w:szCs w:val="20"/>
          <w:lang w:val="vi-VN"/>
        </w:rPr>
        <w:t>DANH MỤC THUỐC, DƯỢC CHẤT THUỘC DANH MỤC CHẤT BỊ CẤM SỬ DỤNG TRONG MỘT SỐ NGÀNH, LĨNH VỰC</w:t>
      </w:r>
      <w:bookmarkEnd w:id="48"/>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năm 2017 của Bộ trưởng Bộ Y tế)</w:t>
      </w:r>
    </w:p>
    <w:tbl>
      <w:tblPr>
        <w:tblW w:w="5000" w:type="pct"/>
        <w:tblCellSpacing w:w="0" w:type="dxa"/>
        <w:tblCellMar>
          <w:left w:w="0" w:type="dxa"/>
          <w:right w:w="0" w:type="dxa"/>
        </w:tblCellMar>
        <w:tblLook w:val="04A0"/>
      </w:tblPr>
      <w:tblGrid>
        <w:gridCol w:w="760"/>
        <w:gridCol w:w="8640"/>
      </w:tblGrid>
      <w:tr w:rsidR="00B01BE2" w:rsidRPr="00B01BE2" w:rsidTr="00B01BE2">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4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Dư</w:t>
            </w:r>
            <w:r w:rsidRPr="00B01BE2">
              <w:rPr>
                <w:rFonts w:ascii="Times New Roman" w:eastAsia="Times New Roman" w:hAnsi="Times New Roman" w:cs="Times New Roman"/>
                <w:b/>
                <w:bCs/>
                <w:sz w:val="20"/>
                <w:szCs w:val="20"/>
              </w:rPr>
              <w:t>ợ</w:t>
            </w:r>
            <w:r w:rsidRPr="00B01BE2">
              <w:rPr>
                <w:rFonts w:ascii="Times New Roman" w:eastAsia="Times New Roman" w:hAnsi="Times New Roman" w:cs="Times New Roman"/>
                <w:b/>
                <w:bCs/>
                <w:sz w:val="20"/>
                <w:szCs w:val="20"/>
                <w:lang w:val="vi-VN"/>
              </w:rPr>
              <w:t>c chất</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1</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19 Nor-testosterone (tên gọi khác là Nandrolone)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Amifloxacin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Aristolochia</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Azathioprine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Bacitracin Zn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Balofloxacin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Benznidazole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Besifloxacin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Bleomycin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10</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Carbuterol</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11</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Chloramphenicol</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12</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Chloroform</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13</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Chlorpromazine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14</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Ciprofloxacin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15</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Colchicine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16</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Dalbavancin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17</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Dapsone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18</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Diethylstilbestrol (DES)</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19</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Enoxacin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20</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Fenoterol</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21</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Fleroxacin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22</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Furazidin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23</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Furazolidon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24</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Garenoxacin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25</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Gatifloxacin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26</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Gemifloxacin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27</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Isoxsuprine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28</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Levofloxacin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29</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Lomefloxacin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30</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Methyl-testosterone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31</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Metronidazole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32</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Moxifloxacin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33</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Nadifloxacin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34</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Nifuratel</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35</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Nifuroxime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36</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Nifurtimox</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37</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Nifurtoinol</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38</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Nimorazole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39</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Nitrofurantoin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40</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Nitrofurazone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41</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Norfloxacin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42</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Norvancomycin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43</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44</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Oritavancin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45</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Ornidazole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46</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Pazufloxacin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47</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Pefloxacin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48</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Prulifloxacin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49</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Ramoplanin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50</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Rufloxacin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51</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Salbutamol</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52</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Secnidazole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53</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Sitafloxacin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54</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Sparfloxacin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55</w:t>
            </w:r>
          </w:p>
        </w:tc>
        <w:tc>
          <w:tcPr>
            <w:tcW w:w="4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Teicoplanin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56</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Terbutaline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57</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Tinidazole</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58</w:t>
            </w:r>
          </w:p>
        </w:tc>
        <w:tc>
          <w:tcPr>
            <w:tcW w:w="4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Tosufloxacin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59</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Trovafloxacin</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60</w:t>
            </w:r>
          </w:p>
        </w:tc>
        <w:tc>
          <w:tcPr>
            <w:tcW w:w="4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Vancomycin</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w:t>
      </w:r>
      <w:r w:rsidRPr="00B01BE2">
        <w:rPr>
          <w:rFonts w:ascii="Arial" w:eastAsia="Times New Roman" w:hAnsi="Arial" w:cs="Arial"/>
          <w:i/>
          <w:iCs/>
          <w:sz w:val="20"/>
          <w:szCs w:val="20"/>
        </w:rPr>
        <w:t>Á</w:t>
      </w:r>
      <w:r w:rsidRPr="00B01BE2">
        <w:rPr>
          <w:rFonts w:ascii="Arial" w:eastAsia="Times New Roman" w:hAnsi="Arial" w:cs="Arial"/>
          <w:i/>
          <w:iCs/>
          <w:sz w:val="20"/>
          <w:szCs w:val="20"/>
          <w:lang w:val="vi-VN"/>
        </w:rPr>
        <w:t>p dụng trong các ngành, lĩnh vực sản xuất, kinh doanh thủy sản, th</w:t>
      </w:r>
      <w:r w:rsidRPr="00B01BE2">
        <w:rPr>
          <w:rFonts w:ascii="Arial" w:eastAsia="Times New Roman" w:hAnsi="Arial" w:cs="Arial"/>
          <w:i/>
          <w:iCs/>
          <w:sz w:val="20"/>
          <w:szCs w:val="20"/>
        </w:rPr>
        <w:t>ú</w:t>
      </w:r>
      <w:r w:rsidRPr="00B01BE2">
        <w:rPr>
          <w:rFonts w:ascii="Arial" w:eastAsia="Times New Roman" w:hAnsi="Arial" w:cs="Arial"/>
          <w:i/>
          <w:iCs/>
          <w:sz w:val="20"/>
          <w:szCs w:val="20"/>
          <w:lang w:val="vi-VN"/>
        </w:rPr>
        <w:t> y, chăn nuôi gia súc, gia cầm tại Việt Nam.</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49" w:name="chuong_pl_9"/>
      <w:r w:rsidRPr="00B01BE2">
        <w:rPr>
          <w:rFonts w:ascii="Arial" w:eastAsia="Times New Roman" w:hAnsi="Arial" w:cs="Arial"/>
          <w:b/>
          <w:bCs/>
          <w:sz w:val="20"/>
          <w:szCs w:val="20"/>
          <w:lang w:val="vi-VN"/>
        </w:rPr>
        <w:t>PHỤ LỤC VIII</w:t>
      </w:r>
      <w:bookmarkEnd w:id="49"/>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0" w:name="chuong_pl_9_name"/>
      <w:r w:rsidRPr="00B01BE2">
        <w:rPr>
          <w:rFonts w:ascii="Arial" w:eastAsia="Times New Roman" w:hAnsi="Arial" w:cs="Arial"/>
          <w:sz w:val="20"/>
          <w:szCs w:val="20"/>
          <w:lang w:val="vi-VN"/>
        </w:rPr>
        <w:t xml:space="preserve">MẪU SỔ THEO DÕI XUẤT, NHẬP, TỒN KHO THUỐC GÂY NGHIỆN, THUỐC HƯỚNG THẦN, THUỐC TIỀN CHẤT, NGUYÊN LIỆU LÀM THUỐC LÀ DƯỢC CHẤT GÂY NGHIỆN, DƯỢC CHẤT HƯỚNG </w:t>
      </w:r>
      <w:r w:rsidRPr="00B01BE2">
        <w:rPr>
          <w:rFonts w:ascii="Arial" w:eastAsia="Times New Roman" w:hAnsi="Arial" w:cs="Arial"/>
          <w:sz w:val="20"/>
          <w:szCs w:val="20"/>
          <w:lang w:val="vi-VN"/>
        </w:rPr>
        <w:lastRenderedPageBreak/>
        <w:t>THẦN, TIỀN CHẤT DÙNG LÀM THUỐC, THUỐC PHÓNG XẠ</w:t>
      </w:r>
      <w:bookmarkEnd w:id="50"/>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cơ sở: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Địa chỉ: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Điện thoại:</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SỔ THEO DÕI XUẤT, NHẬP, TỒN KHO THUỐC GÂY NGHIỆN, THUỐC HƯỚNG THẦN, THUỐC TIỀN CHẤT, NGUYÊN LIỆU LÀM THUỐC LÀ DƯỢC CHẤT GÂY NGHIỆN, DƯỢC CHẤT HƯỚNG THẦN, TIỀN CHẤT DÙNG LÀM THUỐC, THUỐC PHÓNG XẠ</w:t>
      </w:r>
      <w:r w:rsidRPr="00B01BE2">
        <w:rPr>
          <w:rFonts w:ascii="Arial" w:eastAsia="Times New Roman" w:hAnsi="Arial" w:cs="Arial"/>
          <w:b/>
          <w:bCs/>
          <w:sz w:val="20"/>
          <w:szCs w:val="20"/>
        </w:rPr>
        <w:br/>
      </w:r>
      <w:r w:rsidRPr="00B01BE2">
        <w:rPr>
          <w:rFonts w:ascii="Arial" w:eastAsia="Times New Roman" w:hAnsi="Arial" w:cs="Arial"/>
          <w:b/>
          <w:bCs/>
          <w:i/>
          <w:iCs/>
          <w:sz w:val="20"/>
          <w:szCs w:val="20"/>
        </w:rPr>
        <w:t>(</w:t>
      </w:r>
      <w:r w:rsidRPr="00B01BE2">
        <w:rPr>
          <w:rFonts w:ascii="Arial" w:eastAsia="Times New Roman" w:hAnsi="Arial" w:cs="Arial"/>
          <w:b/>
          <w:bCs/>
          <w:i/>
          <w:iCs/>
          <w:sz w:val="20"/>
          <w:szCs w:val="20"/>
          <w:lang w:val="vi-VN"/>
        </w:rPr>
        <w:t>Bắt đầu sử dụng từ.... đến</w:t>
      </w:r>
      <w:r w:rsidRPr="00B01BE2">
        <w:rPr>
          <w:rFonts w:ascii="Arial" w:eastAsia="Times New Roman" w:hAnsi="Arial" w:cs="Arial"/>
          <w:b/>
          <w:bCs/>
          <w:i/>
          <w:iCs/>
          <w:sz w:val="20"/>
          <w:szCs w:val="20"/>
        </w:rPr>
        <w:t>….</w:t>
      </w:r>
      <w:r w:rsidRPr="00B01BE2">
        <w:rPr>
          <w:rFonts w:ascii="Arial" w:eastAsia="Times New Roman" w:hAnsi="Arial" w:cs="Arial"/>
          <w:b/>
          <w:bCs/>
          <w:i/>
          <w:iCs/>
          <w:sz w:val="20"/>
          <w:szCs w:val="20"/>
          <w:lang w:val="vi-VN"/>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i/>
          <w:iCs/>
          <w:sz w:val="20"/>
          <w:szCs w:val="20"/>
          <w:lang w:val="vi-VN"/>
        </w:rPr>
        <w:t> </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S</w:t>
      </w:r>
      <w:r w:rsidRPr="00B01BE2">
        <w:rPr>
          <w:rFonts w:ascii="Arial" w:eastAsia="Times New Roman" w:hAnsi="Arial" w:cs="Arial"/>
          <w:b/>
          <w:bCs/>
          <w:sz w:val="20"/>
          <w:szCs w:val="20"/>
        </w:rPr>
        <w:t>Ổ </w:t>
      </w:r>
      <w:r w:rsidRPr="00B01BE2">
        <w:rPr>
          <w:rFonts w:ascii="Arial" w:eastAsia="Times New Roman" w:hAnsi="Arial" w:cs="Arial"/>
          <w:b/>
          <w:bCs/>
          <w:sz w:val="20"/>
          <w:szCs w:val="20"/>
          <w:lang w:val="vi-VN"/>
        </w:rPr>
        <w:t>THEO DÕI XUẤT, NHẬP, TỒN KHO THUỐC GÂY NGHIỆN,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HƯỚNG THẦN,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TIỀN CHẤT, NGUYÊN LIỆU LÀM THUỐC LÀ DƯỢC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GÂY NGHIỆN, DƯỢC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HƯỚNG THẦN,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CHẤT DÙNG LÀM THUỐC,TH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PHÓNG XẠ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nguyên liệu/Tên thuốc, nồng độ/ hàm lượng: ..........................................................</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Đơn vị tính: </w:t>
      </w:r>
      <w:r w:rsidRPr="00B01BE2">
        <w:rPr>
          <w:rFonts w:ascii="Arial" w:eastAsia="Times New Roman" w:hAnsi="Arial" w:cs="Arial"/>
          <w:sz w:val="20"/>
          <w:szCs w:val="20"/>
        </w:rPr>
        <w:t>.................................................................................................................</w:t>
      </w:r>
    </w:p>
    <w:tbl>
      <w:tblPr>
        <w:tblW w:w="5000" w:type="pct"/>
        <w:tblCellSpacing w:w="0" w:type="dxa"/>
        <w:tblCellMar>
          <w:left w:w="0" w:type="dxa"/>
          <w:right w:w="0" w:type="dxa"/>
        </w:tblCellMar>
        <w:tblLook w:val="04A0"/>
      </w:tblPr>
      <w:tblGrid>
        <w:gridCol w:w="783"/>
        <w:gridCol w:w="2154"/>
        <w:gridCol w:w="979"/>
        <w:gridCol w:w="1077"/>
        <w:gridCol w:w="882"/>
        <w:gridCol w:w="1077"/>
        <w:gridCol w:w="1273"/>
        <w:gridCol w:w="1175"/>
      </w:tblGrid>
      <w:tr w:rsidR="00B01BE2" w:rsidRPr="00B01BE2" w:rsidTr="00B01BE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Ngày tháng</w:t>
            </w:r>
          </w:p>
        </w:tc>
        <w:tc>
          <w:tcPr>
            <w:tcW w:w="110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Nơi xuất, nhập</w:t>
            </w:r>
          </w:p>
        </w:tc>
        <w:tc>
          <w:tcPr>
            <w:tcW w:w="50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chứng từ xuất, nh</w:t>
            </w:r>
            <w:r w:rsidRPr="00B01BE2">
              <w:rPr>
                <w:rFonts w:ascii="Times New Roman" w:eastAsia="Times New Roman" w:hAnsi="Times New Roman" w:cs="Times New Roman"/>
                <w:b/>
                <w:bCs/>
                <w:sz w:val="20"/>
                <w:szCs w:val="20"/>
              </w:rPr>
              <w:t>ậ</w:t>
            </w:r>
            <w:r w:rsidRPr="00B01BE2">
              <w:rPr>
                <w:rFonts w:ascii="Times New Roman" w:eastAsia="Times New Roman" w:hAnsi="Times New Roman" w:cs="Times New Roman"/>
                <w:b/>
                <w:bCs/>
                <w:sz w:val="20"/>
                <w:szCs w:val="20"/>
                <w:lang w:val="vi-VN"/>
              </w:rPr>
              <w:t>p</w:t>
            </w:r>
          </w:p>
        </w:tc>
        <w:tc>
          <w:tcPr>
            <w:tcW w:w="1550" w:type="pct"/>
            <w:gridSpan w:val="3"/>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w:t>
            </w:r>
          </w:p>
        </w:tc>
        <w:tc>
          <w:tcPr>
            <w:tcW w:w="65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lô, hạn dùng</w:t>
            </w:r>
          </w:p>
        </w:tc>
        <w:tc>
          <w:tcPr>
            <w:tcW w:w="60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Nhập</w:t>
            </w:r>
          </w:p>
        </w:tc>
        <w:tc>
          <w:tcPr>
            <w:tcW w:w="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Xuất</w:t>
            </w:r>
          </w:p>
        </w:tc>
        <w:tc>
          <w:tcPr>
            <w:tcW w:w="50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Còn l</w:t>
            </w:r>
            <w:r w:rsidRPr="00B01BE2">
              <w:rPr>
                <w:rFonts w:ascii="Times New Roman" w:eastAsia="Times New Roman" w:hAnsi="Times New Roman" w:cs="Times New Roman"/>
                <w:b/>
                <w:bCs/>
                <w:sz w:val="20"/>
                <w:szCs w:val="20"/>
              </w:rPr>
              <w:t>ạ</w:t>
            </w:r>
            <w:r w:rsidRPr="00B01BE2">
              <w:rPr>
                <w:rFonts w:ascii="Times New Roman" w:eastAsia="Times New Roman" w:hAnsi="Times New Roman" w:cs="Times New Roman"/>
                <w:b/>
                <w:bCs/>
                <w:sz w:val="20"/>
                <w:szCs w:val="20"/>
                <w:lang w:val="vi-VN"/>
              </w:rPr>
              <w:t>i</w:t>
            </w: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1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1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Sổ được đánh số trang từ 01 đến hết, và đóng dấu giáp lai</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Mỗi thuốc phải dành một số trang riêng, số trang nhiều hay ít tùy loại thuốc xuất, nhập nhi</w:t>
      </w:r>
      <w:r w:rsidRPr="00B01BE2">
        <w:rPr>
          <w:rFonts w:ascii="Arial" w:eastAsia="Times New Roman" w:hAnsi="Arial" w:cs="Arial"/>
          <w:sz w:val="20"/>
          <w:szCs w:val="20"/>
        </w:rPr>
        <w:t>ề</w:t>
      </w:r>
      <w:r w:rsidRPr="00B01BE2">
        <w:rPr>
          <w:rFonts w:ascii="Arial" w:eastAsia="Times New Roman" w:hAnsi="Arial" w:cs="Arial"/>
          <w:sz w:val="20"/>
          <w:szCs w:val="20"/>
          <w:lang w:val="vi-VN"/>
        </w:rPr>
        <w:t>u hay ít.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Đối với thuốc phóng xạ không c</w:t>
      </w:r>
      <w:r w:rsidRPr="00B01BE2">
        <w:rPr>
          <w:rFonts w:ascii="Arial" w:eastAsia="Times New Roman" w:hAnsi="Arial" w:cs="Arial"/>
          <w:sz w:val="20"/>
          <w:szCs w:val="20"/>
        </w:rPr>
        <w:t>ầ</w:t>
      </w:r>
      <w:r w:rsidRPr="00B01BE2">
        <w:rPr>
          <w:rFonts w:ascii="Arial" w:eastAsia="Times New Roman" w:hAnsi="Arial" w:cs="Arial"/>
          <w:sz w:val="20"/>
          <w:szCs w:val="20"/>
          <w:lang w:val="vi-VN"/>
        </w:rPr>
        <w:t>n ghi hạn dùng</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1" w:name="chuong_pl_10"/>
      <w:r w:rsidRPr="00B01BE2">
        <w:rPr>
          <w:rFonts w:ascii="Arial" w:eastAsia="Times New Roman" w:hAnsi="Arial" w:cs="Arial"/>
          <w:b/>
          <w:bCs/>
          <w:sz w:val="20"/>
          <w:szCs w:val="20"/>
          <w:lang w:val="vi-VN"/>
        </w:rPr>
        <w:t>PHỤ LỤC IX</w:t>
      </w:r>
      <w:bookmarkEnd w:id="51"/>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2" w:name="chuong_pl_10_name"/>
      <w:r w:rsidRPr="00B01BE2">
        <w:rPr>
          <w:rFonts w:ascii="Arial" w:eastAsia="Times New Roman" w:hAnsi="Arial" w:cs="Arial"/>
          <w:sz w:val="20"/>
          <w:szCs w:val="20"/>
          <w:lang w:val="vi-VN"/>
        </w:rPr>
        <w:t>MẪU BIÊN BẢN GIAO NHẬN THUỐC GÂY NGHIỆN, THUỐC HƯỚNG THẦN, THUỐC TIỀN CHẤT, NGUYÊN LIỆU LÀM THUỐC LÀ DƯỢC CHẤT GÂY NGHIỆN, DƯỢC CHẤT HƯỚNG THẦN, TIỀN CHẤT DÙNG LÀM THUỐC</w:t>
      </w:r>
      <w:bookmarkEnd w:id="52"/>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w:t>
      </w:r>
      <w:r w:rsidRPr="00B01BE2">
        <w:rPr>
          <w:rFonts w:ascii="Arial" w:eastAsia="Times New Roman" w:hAnsi="Arial" w:cs="Arial"/>
          <w:i/>
          <w:iCs/>
          <w:sz w:val="20"/>
          <w:szCs w:val="20"/>
        </w:rPr>
        <w:t>/</w:t>
      </w:r>
      <w:r w:rsidRPr="00B01BE2">
        <w:rPr>
          <w:rFonts w:ascii="Arial" w:eastAsia="Times New Roman" w:hAnsi="Arial" w:cs="Arial"/>
          <w:i/>
          <w:iCs/>
          <w:sz w:val="20"/>
          <w:szCs w:val="20"/>
          <w:lang w:val="vi-VN"/>
        </w:rPr>
        <w:t>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w:t>
      </w:r>
      <w:r w:rsidRPr="00B01BE2">
        <w:rPr>
          <w:rFonts w:ascii="Arial" w:eastAsia="Times New Roman" w:hAnsi="Arial" w:cs="Arial"/>
          <w:i/>
          <w:iCs/>
          <w:sz w:val="20"/>
          <w:szCs w:val="20"/>
        </w:rPr>
        <w:t>á</w:t>
      </w:r>
      <w:r w:rsidRPr="00B01BE2">
        <w:rPr>
          <w:rFonts w:ascii="Arial" w:eastAsia="Times New Roman" w:hAnsi="Arial" w:cs="Arial"/>
          <w:i/>
          <w:iCs/>
          <w:sz w:val="20"/>
          <w:szCs w:val="20"/>
          <w:lang w:val="vi-VN"/>
        </w:rPr>
        <w:t>ng</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năm 2017 của Bộ trưởng Bộ Y tế)</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BIÊN BẢN GIAO NHẬN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GÂY NGHIỆN,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HƯỚNG TH</w:t>
      </w:r>
      <w:r w:rsidRPr="00B01BE2">
        <w:rPr>
          <w:rFonts w:ascii="Arial" w:eastAsia="Times New Roman" w:hAnsi="Arial" w:cs="Arial"/>
          <w:b/>
          <w:bCs/>
          <w:sz w:val="20"/>
          <w:szCs w:val="20"/>
        </w:rPr>
        <w:t>Ầ</w:t>
      </w:r>
      <w:r w:rsidRPr="00B01BE2">
        <w:rPr>
          <w:rFonts w:ascii="Arial" w:eastAsia="Times New Roman" w:hAnsi="Arial" w:cs="Arial"/>
          <w:b/>
          <w:bCs/>
          <w:sz w:val="20"/>
          <w:szCs w:val="20"/>
          <w:lang w:val="vi-VN"/>
        </w:rPr>
        <w:t>N, THUỐC TIỀN CHẤT, NGUYÊN LIỆU LÀM THUỐC LÀ DƯỢC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GÂY NGHIỆN, DƯỢC CHẤT HƯỚNG TH</w:t>
      </w:r>
      <w:r w:rsidRPr="00B01BE2">
        <w:rPr>
          <w:rFonts w:ascii="Arial" w:eastAsia="Times New Roman" w:hAnsi="Arial" w:cs="Arial"/>
          <w:b/>
          <w:bCs/>
          <w:sz w:val="20"/>
          <w:szCs w:val="20"/>
        </w:rPr>
        <w:t>Ầ</w:t>
      </w:r>
      <w:r w:rsidRPr="00B01BE2">
        <w:rPr>
          <w:rFonts w:ascii="Arial" w:eastAsia="Times New Roman" w:hAnsi="Arial" w:cs="Arial"/>
          <w:b/>
          <w:bCs/>
          <w:sz w:val="20"/>
          <w:szCs w:val="20"/>
          <w:lang w:val="vi-VN"/>
        </w:rPr>
        <w:t>N, TIỀN CHẤT DÙNG LÀM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1. Tên cơ </w:t>
      </w:r>
      <w:r w:rsidRPr="00B01BE2">
        <w:rPr>
          <w:rFonts w:ascii="Arial" w:eastAsia="Times New Roman" w:hAnsi="Arial" w:cs="Arial"/>
          <w:b/>
          <w:bCs/>
          <w:sz w:val="20"/>
          <w:szCs w:val="20"/>
        </w:rPr>
        <w:t>s</w:t>
      </w:r>
      <w:r w:rsidRPr="00B01BE2">
        <w:rPr>
          <w:rFonts w:ascii="Arial" w:eastAsia="Times New Roman" w:hAnsi="Arial" w:cs="Arial"/>
          <w:b/>
          <w:bCs/>
          <w:sz w:val="20"/>
          <w:szCs w:val="20"/>
          <w:lang w:val="vi-VN"/>
        </w:rPr>
        <w:t>ở giao:</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Địa chỉ:</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Người giao:</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Số CMND/Thẻ căn cước/H</w:t>
      </w:r>
      <w:r w:rsidRPr="00B01BE2">
        <w:rPr>
          <w:rFonts w:ascii="Arial" w:eastAsia="Times New Roman" w:hAnsi="Arial" w:cs="Arial"/>
          <w:sz w:val="20"/>
          <w:szCs w:val="20"/>
        </w:rPr>
        <w:t>ộ </w:t>
      </w:r>
      <w:r w:rsidRPr="00B01BE2">
        <w:rPr>
          <w:rFonts w:ascii="Arial" w:eastAsia="Times New Roman" w:hAnsi="Arial" w:cs="Arial"/>
          <w:sz w:val="20"/>
          <w:szCs w:val="20"/>
          <w:lang w:val="vi-VN"/>
        </w:rPr>
        <w:t>chiếu/Các giấy tờ tương đương khác: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Nơi cấp: </w:t>
      </w:r>
      <w:r w:rsidRPr="00B01BE2">
        <w:rPr>
          <w:rFonts w:ascii="Arial" w:eastAsia="Times New Roman" w:hAnsi="Arial" w:cs="Arial"/>
          <w:sz w:val="20"/>
          <w:szCs w:val="20"/>
        </w:rPr>
        <w:t>                                                        </w:t>
      </w:r>
      <w:r w:rsidRPr="00B01BE2">
        <w:rPr>
          <w:rFonts w:ascii="Arial" w:eastAsia="Times New Roman" w:hAnsi="Arial" w:cs="Arial"/>
          <w:sz w:val="20"/>
          <w:szCs w:val="20"/>
          <w:lang w:val="vi-VN"/>
        </w:rPr>
        <w:t>Ngày cấp:</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2. Tên cơ sở nhận: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Địa chỉ:</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lastRenderedPageBreak/>
        <w:t>- Người nhận: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Số CMND/ Thẻ căn cước/ Hộ chiếu/ Các giấy tờ tương đương khác: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Nơi cấp: </w:t>
      </w:r>
      <w:r w:rsidRPr="00B01BE2">
        <w:rPr>
          <w:rFonts w:ascii="Arial" w:eastAsia="Times New Roman" w:hAnsi="Arial" w:cs="Arial"/>
          <w:sz w:val="20"/>
          <w:szCs w:val="20"/>
        </w:rPr>
        <w:t>                                                       </w:t>
      </w:r>
      <w:r w:rsidRPr="00B01BE2">
        <w:rPr>
          <w:rFonts w:ascii="Arial" w:eastAsia="Times New Roman" w:hAnsi="Arial" w:cs="Arial"/>
          <w:sz w:val="20"/>
          <w:szCs w:val="20"/>
          <w:lang w:val="vi-VN"/>
        </w:rPr>
        <w:t>Ngày cấp:</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3. Danh mục mặt hàng giao nhận:</w:t>
      </w:r>
    </w:p>
    <w:tbl>
      <w:tblPr>
        <w:tblW w:w="5000" w:type="pct"/>
        <w:tblCellSpacing w:w="0" w:type="dxa"/>
        <w:tblCellMar>
          <w:left w:w="0" w:type="dxa"/>
          <w:right w:w="0" w:type="dxa"/>
        </w:tblCellMar>
        <w:tblLook w:val="04A0"/>
      </w:tblPr>
      <w:tblGrid>
        <w:gridCol w:w="581"/>
        <w:gridCol w:w="2423"/>
        <w:gridCol w:w="775"/>
        <w:gridCol w:w="872"/>
        <w:gridCol w:w="1453"/>
        <w:gridCol w:w="2617"/>
        <w:gridCol w:w="679"/>
      </w:tblGrid>
      <w:tr w:rsidR="00B01BE2" w:rsidRPr="00B01BE2" w:rsidTr="00B01BE2">
        <w:trPr>
          <w:tblCellSpacing w:w="0" w:type="dxa"/>
        </w:trPr>
        <w:tc>
          <w:tcPr>
            <w:tcW w:w="300" w:type="pct"/>
            <w:tcBorders>
              <w:top w:val="single" w:sz="8" w:space="0" w:color="auto"/>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12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Nguyên liệu/Tên thuốc, dạng bào chế, nồng độ/hàm lượng, quy cách đóng gói</w:t>
            </w:r>
          </w:p>
        </w:tc>
        <w:tc>
          <w:tcPr>
            <w:tcW w:w="4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Đơn vị tính</w:t>
            </w:r>
          </w:p>
        </w:tc>
        <w:tc>
          <w:tcPr>
            <w:tcW w:w="4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w:t>
            </w:r>
          </w:p>
        </w:tc>
        <w:tc>
          <w:tcPr>
            <w:tcW w:w="7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hóa đơn/số phiếu xuất kho</w:t>
            </w:r>
          </w:p>
        </w:tc>
        <w:tc>
          <w:tcPr>
            <w:tcW w:w="1350" w:type="pct"/>
            <w:tcBorders>
              <w:top w:val="single" w:sz="8" w:space="0" w:color="auto"/>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Giấy đăng ký lưu hành/số giấy phép nhập khẩu/Công văn hoặc đ</w:t>
            </w:r>
            <w:r w:rsidRPr="00B01BE2">
              <w:rPr>
                <w:rFonts w:ascii="Times New Roman" w:eastAsia="Times New Roman" w:hAnsi="Times New Roman" w:cs="Times New Roman"/>
                <w:b/>
                <w:bCs/>
                <w:sz w:val="20"/>
                <w:szCs w:val="20"/>
              </w:rPr>
              <w:t>ơ</w:t>
            </w:r>
            <w:r w:rsidRPr="00B01BE2">
              <w:rPr>
                <w:rFonts w:ascii="Times New Roman" w:eastAsia="Times New Roman" w:hAnsi="Times New Roman" w:cs="Times New Roman"/>
                <w:b/>
                <w:bCs/>
                <w:sz w:val="20"/>
                <w:szCs w:val="20"/>
                <w:lang w:val="vi-VN"/>
              </w:rPr>
              <w:t>n hàng duyệt mua</w:t>
            </w:r>
          </w:p>
        </w:tc>
        <w:tc>
          <w:tcPr>
            <w:tcW w:w="3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2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4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4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7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1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2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4. Thời gian giao nhận:</w:t>
      </w:r>
      <w:r w:rsidRPr="00B01BE2">
        <w:rPr>
          <w:rFonts w:ascii="Arial" w:eastAsia="Times New Roman" w:hAnsi="Arial" w:cs="Arial"/>
          <w:sz w:val="20"/>
          <w:szCs w:val="20"/>
          <w:lang w:val="vi-VN"/>
        </w:rPr>
        <w:t> (Các) mặt hàng trên được giao, nhận vào...giờ...phút ngày </w:t>
      </w:r>
      <w:r w:rsidRPr="00B01BE2">
        <w:rPr>
          <w:rFonts w:ascii="Arial" w:eastAsia="Times New Roman" w:hAnsi="Arial" w:cs="Arial"/>
          <w:sz w:val="20"/>
          <w:szCs w:val="20"/>
        </w:rPr>
        <w:t>…..</w:t>
      </w:r>
      <w:r w:rsidRPr="00B01BE2">
        <w:rPr>
          <w:rFonts w:ascii="Arial" w:eastAsia="Times New Roman" w:hAnsi="Arial" w:cs="Arial"/>
          <w:sz w:val="20"/>
          <w:szCs w:val="20"/>
          <w:lang w:val="vi-VN"/>
        </w:rPr>
        <w:t>tháng .... năm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5. Địa điểm giao nhận</w:t>
      </w:r>
      <w:r w:rsidRPr="00B01BE2">
        <w:rPr>
          <w:rFonts w:ascii="Arial" w:eastAsia="Times New Roman" w:hAnsi="Arial" w:cs="Arial"/>
          <w:sz w:val="20"/>
          <w:szCs w:val="20"/>
          <w:lang w:val="vi-VN"/>
        </w:rPr>
        <w:t> (Ghi chi tiết địa chỉ thực tế giao nhận):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6. Cam kết: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Các thuốc, nguyên liệu làm thuốc đã được giao nhận đầy đủ theo Danh mục mặt hàng ghi tại Biên Bản này.</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Biên bản này được hai bên thống nhất và lập thành 02 bản, mỗi bên giữ 01 bản.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0" w:type="auto"/>
        <w:tblCellSpacing w:w="0" w:type="dxa"/>
        <w:tblCellMar>
          <w:left w:w="0" w:type="dxa"/>
          <w:right w:w="0" w:type="dxa"/>
        </w:tblCellMar>
        <w:tblLook w:val="04A0"/>
      </w:tblPr>
      <w:tblGrid>
        <w:gridCol w:w="4428"/>
        <w:gridCol w:w="4428"/>
      </w:tblGrid>
      <w:tr w:rsidR="00B01BE2" w:rsidRPr="00B01BE2" w:rsidTr="00B01BE2">
        <w:trPr>
          <w:tblCellSpacing w:w="0" w:type="dxa"/>
        </w:trPr>
        <w:tc>
          <w:tcPr>
            <w:tcW w:w="442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b/>
                <w:bCs/>
                <w:sz w:val="20"/>
                <w:szCs w:val="20"/>
                <w:lang w:val="vi-VN"/>
              </w:rPr>
              <w:t>BÊN GIAO</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(Ký và ghi rõ họ tên)</w:t>
            </w:r>
          </w:p>
        </w:tc>
        <w:tc>
          <w:tcPr>
            <w:tcW w:w="442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vertAlign w:val="superscript"/>
              </w:rPr>
              <w:t>1</w:t>
            </w: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lang w:val="vi-VN"/>
              </w:rPr>
              <w:t>ngày </w:t>
            </w:r>
            <w:r w:rsidRPr="00B01BE2">
              <w:rPr>
                <w:rFonts w:ascii="Times New Roman" w:eastAsia="Times New Roman" w:hAnsi="Times New Roman" w:cs="Times New Roman"/>
                <w:i/>
                <w:iCs/>
                <w:sz w:val="20"/>
                <w:szCs w:val="20"/>
              </w:rPr>
              <w:t>    </w:t>
            </w:r>
            <w:r w:rsidRPr="00B01BE2">
              <w:rPr>
                <w:rFonts w:ascii="Times New Roman" w:eastAsia="Times New Roman" w:hAnsi="Times New Roman" w:cs="Times New Roman"/>
                <w:i/>
                <w:iCs/>
                <w:sz w:val="20"/>
                <w:szCs w:val="20"/>
                <w:lang w:val="vi-VN"/>
              </w:rPr>
              <w:t>tháng </w:t>
            </w:r>
            <w:r w:rsidRPr="00B01BE2">
              <w:rPr>
                <w:rFonts w:ascii="Times New Roman" w:eastAsia="Times New Roman" w:hAnsi="Times New Roman" w:cs="Times New Roman"/>
                <w:i/>
                <w:iCs/>
                <w:sz w:val="20"/>
                <w:szCs w:val="20"/>
              </w:rPr>
              <w:t>     </w:t>
            </w:r>
            <w:r w:rsidRPr="00B01BE2">
              <w:rPr>
                <w:rFonts w:ascii="Times New Roman" w:eastAsia="Times New Roman" w:hAnsi="Times New Roman" w:cs="Times New Roman"/>
                <w:i/>
                <w:iCs/>
                <w:sz w:val="20"/>
                <w:szCs w:val="20"/>
                <w:lang w:val="vi-VN"/>
              </w:rPr>
              <w:t>năm</w:t>
            </w: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b/>
                <w:bCs/>
                <w:sz w:val="20"/>
                <w:szCs w:val="20"/>
                <w:lang w:val="vi-VN"/>
              </w:rPr>
              <w:t>BÊN NHẬN</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(Ký và ghi rõ họ tên)</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_________________</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vertAlign w:val="superscript"/>
        </w:rPr>
        <w:t>1</w:t>
      </w:r>
      <w:r w:rsidRPr="00B01BE2">
        <w:rPr>
          <w:rFonts w:ascii="Arial" w:eastAsia="Times New Roman" w:hAnsi="Arial" w:cs="Arial"/>
          <w:sz w:val="20"/>
          <w:szCs w:val="20"/>
        </w:rPr>
        <w:t> Địa danh bên nhận đóng trụ sở</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3" w:name="chuong_pl_11"/>
      <w:r w:rsidRPr="00B01BE2">
        <w:rPr>
          <w:rFonts w:ascii="Arial" w:eastAsia="Times New Roman" w:hAnsi="Arial" w:cs="Arial"/>
          <w:b/>
          <w:bCs/>
          <w:sz w:val="20"/>
          <w:szCs w:val="20"/>
          <w:lang w:val="vi-VN"/>
        </w:rPr>
        <w:t>PHỤ LỤC X</w:t>
      </w:r>
      <w:bookmarkEnd w:id="53"/>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4" w:name="chuong_pl_11_name"/>
      <w:r w:rsidRPr="00B01BE2">
        <w:rPr>
          <w:rFonts w:ascii="Arial" w:eastAsia="Times New Roman" w:hAnsi="Arial" w:cs="Arial"/>
          <w:sz w:val="20"/>
          <w:szCs w:val="20"/>
          <w:lang w:val="vi-VN"/>
        </w:rPr>
        <w:t>MẪU BÁO CÁO XUẤT, NHẬP, TỒN KHO, SỬ DỤNG THUỐC GÂY NGHIỆN, THUỐC HƯỚNG THẦN, THUỐC TIỀN CHẤT, THUỐC PHÓNG XẠ, THUỐC DẠNG PHỐI HỢP CÓ CHỨA TIỀN CHẤT</w:t>
      </w:r>
      <w:bookmarkEnd w:id="54"/>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Tên cơ sở: .................................................................................................................</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Số: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BÁO CÁO XUẤT, NHẬP, TỒN KHO, SỬ DỤNG THUỐC GÂY NGHIỆN, THUỐC HƯỚNG THẦN,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CHẤT,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PHÓNG XẠ,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DẠNG PHỐI HỢP CÓ CHỨA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CHẤT</w:t>
      </w:r>
      <w:r w:rsidRPr="00B01BE2">
        <w:rPr>
          <w:rFonts w:ascii="Arial" w:eastAsia="Times New Roman" w:hAnsi="Arial" w:cs="Arial"/>
          <w:b/>
          <w:bCs/>
          <w:sz w:val="20"/>
          <w:szCs w:val="20"/>
        </w:rPr>
        <w:br/>
      </w:r>
      <w:r w:rsidRPr="00B01BE2">
        <w:rPr>
          <w:rFonts w:ascii="Arial" w:eastAsia="Times New Roman" w:hAnsi="Arial" w:cs="Arial"/>
          <w:i/>
          <w:iCs/>
          <w:sz w:val="20"/>
          <w:szCs w:val="20"/>
          <w:lang w:val="vi-VN"/>
        </w:rPr>
        <w:t>(Từ ngày</w:t>
      </w:r>
      <w:r w:rsidRPr="00B01BE2">
        <w:rPr>
          <w:rFonts w:ascii="Arial" w:eastAsia="Times New Roman" w:hAnsi="Arial" w:cs="Arial"/>
          <w:i/>
          <w:iCs/>
          <w:sz w:val="20"/>
          <w:szCs w:val="20"/>
        </w:rPr>
        <w:t>……..</w:t>
      </w:r>
      <w:r w:rsidRPr="00B01BE2">
        <w:rPr>
          <w:rFonts w:ascii="Arial" w:eastAsia="Times New Roman" w:hAnsi="Arial" w:cs="Arial"/>
          <w:i/>
          <w:iCs/>
          <w:sz w:val="20"/>
          <w:szCs w:val="20"/>
          <w:lang w:val="vi-VN"/>
        </w:rPr>
        <w:t>. đến ngày.</w:t>
      </w:r>
      <w:r w:rsidRPr="00B01BE2">
        <w:rPr>
          <w:rFonts w:ascii="Arial" w:eastAsia="Times New Roman" w:hAnsi="Arial" w:cs="Arial"/>
          <w:i/>
          <w:iCs/>
          <w:sz w:val="20"/>
          <w:szCs w:val="20"/>
        </w:rPr>
        <w:t>………</w:t>
      </w:r>
      <w:r w:rsidRPr="00B01BE2">
        <w:rPr>
          <w:rFonts w:ascii="Arial" w:eastAsia="Times New Roman" w:hAnsi="Arial" w:cs="Arial"/>
          <w:i/>
          <w:iCs/>
          <w:sz w:val="20"/>
          <w:szCs w:val="20"/>
          <w:lang w:val="vi-VN"/>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Kính gửi:</w:t>
      </w:r>
      <w:r w:rsidRPr="00B01BE2">
        <w:rPr>
          <w:rFonts w:ascii="Arial" w:eastAsia="Times New Roman" w:hAnsi="Arial" w:cs="Arial"/>
          <w:sz w:val="20"/>
          <w:szCs w:val="20"/>
        </w:rPr>
        <w:t>………………………………………………….</w:t>
      </w:r>
    </w:p>
    <w:tbl>
      <w:tblPr>
        <w:tblW w:w="5000" w:type="pct"/>
        <w:tblCellSpacing w:w="0" w:type="dxa"/>
        <w:tblCellMar>
          <w:left w:w="0" w:type="dxa"/>
          <w:right w:w="0" w:type="dxa"/>
        </w:tblCellMar>
        <w:tblLook w:val="04A0"/>
      </w:tblPr>
      <w:tblGrid>
        <w:gridCol w:w="501"/>
        <w:gridCol w:w="2000"/>
        <w:gridCol w:w="500"/>
        <w:gridCol w:w="1199"/>
        <w:gridCol w:w="1100"/>
        <w:gridCol w:w="699"/>
        <w:gridCol w:w="1100"/>
        <w:gridCol w:w="801"/>
        <w:gridCol w:w="1500"/>
      </w:tblGrid>
      <w:tr w:rsidR="00B01BE2" w:rsidRPr="00B01BE2" w:rsidTr="00B01BE2">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10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 dạng bào chế, nồng độ/hàm lượng, quy cách đóng gói</w:t>
            </w:r>
          </w:p>
        </w:tc>
        <w:tc>
          <w:tcPr>
            <w:tcW w:w="2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Đơn vị tính</w:t>
            </w:r>
          </w:p>
        </w:tc>
        <w:tc>
          <w:tcPr>
            <w:tcW w:w="6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tồn kho kỳ trước chuyển sang</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nh</w:t>
            </w:r>
            <w:r w:rsidRPr="00B01BE2">
              <w:rPr>
                <w:rFonts w:ascii="Times New Roman" w:eastAsia="Times New Roman" w:hAnsi="Times New Roman" w:cs="Times New Roman"/>
                <w:b/>
                <w:bCs/>
                <w:sz w:val="20"/>
                <w:szCs w:val="20"/>
              </w:rPr>
              <w:t>ậ</w:t>
            </w:r>
            <w:r w:rsidRPr="00B01BE2">
              <w:rPr>
                <w:rFonts w:ascii="Times New Roman" w:eastAsia="Times New Roman" w:hAnsi="Times New Roman" w:cs="Times New Roman"/>
                <w:b/>
                <w:bCs/>
                <w:sz w:val="20"/>
                <w:szCs w:val="20"/>
                <w:lang w:val="vi-VN"/>
              </w:rPr>
              <w:t>p trong kỳ</w:t>
            </w:r>
          </w:p>
        </w:tc>
        <w:tc>
          <w:tcPr>
            <w:tcW w:w="3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rPr>
              <w:t>Tổng số</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xuất trong kỳ</w:t>
            </w:r>
          </w:p>
        </w:tc>
        <w:tc>
          <w:tcPr>
            <w:tcW w:w="4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hao hụt</w:t>
            </w:r>
          </w:p>
        </w:tc>
        <w:tc>
          <w:tcPr>
            <w:tcW w:w="7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w:t>
            </w:r>
            <w:r w:rsidRPr="00B01BE2">
              <w:rPr>
                <w:rFonts w:ascii="Times New Roman" w:eastAsia="Times New Roman" w:hAnsi="Times New Roman" w:cs="Times New Roman"/>
                <w:b/>
                <w:bCs/>
                <w:sz w:val="20"/>
                <w:szCs w:val="20"/>
              </w:rPr>
              <w:t>ồ</w:t>
            </w:r>
            <w:r w:rsidRPr="00B01BE2">
              <w:rPr>
                <w:rFonts w:ascii="Times New Roman" w:eastAsia="Times New Roman" w:hAnsi="Times New Roman" w:cs="Times New Roman"/>
                <w:b/>
                <w:bCs/>
                <w:sz w:val="20"/>
                <w:szCs w:val="20"/>
                <w:lang w:val="vi-VN"/>
              </w:rPr>
              <w:t>n kho cu</w:t>
            </w:r>
            <w:r w:rsidRPr="00B01BE2">
              <w:rPr>
                <w:rFonts w:ascii="Times New Roman" w:eastAsia="Times New Roman" w:hAnsi="Times New Roman" w:cs="Times New Roman"/>
                <w:b/>
                <w:bCs/>
                <w:sz w:val="20"/>
                <w:szCs w:val="20"/>
              </w:rPr>
              <w:t>ố</w:t>
            </w:r>
            <w:r w:rsidRPr="00B01BE2">
              <w:rPr>
                <w:rFonts w:ascii="Times New Roman" w:eastAsia="Times New Roman" w:hAnsi="Times New Roman" w:cs="Times New Roman"/>
                <w:b/>
                <w:bCs/>
                <w:sz w:val="20"/>
                <w:szCs w:val="20"/>
                <w:lang w:val="vi-VN"/>
              </w:rPr>
              <w:t>i kỳ</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0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2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6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4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w:t>
            </w:r>
            <w:r w:rsidRPr="00B01BE2">
              <w:rPr>
                <w:rFonts w:ascii="Times New Roman" w:eastAsia="Times New Roman" w:hAnsi="Times New Roman" w:cs="Times New Roman"/>
                <w:sz w:val="20"/>
                <w:szCs w:val="20"/>
              </w:rPr>
              <w:t>8)*</w:t>
            </w:r>
          </w:p>
        </w:tc>
        <w:tc>
          <w:tcPr>
            <w:tcW w:w="7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lastRenderedPageBreak/>
        <w:t> </w:t>
      </w:r>
    </w:p>
    <w:tbl>
      <w:tblPr>
        <w:tblW w:w="5000" w:type="pct"/>
        <w:tblCellSpacing w:w="0" w:type="dxa"/>
        <w:tblCellMar>
          <w:left w:w="0" w:type="dxa"/>
          <w:right w:w="0" w:type="dxa"/>
        </w:tblCellMar>
        <w:tblLook w:val="04A0"/>
      </w:tblPr>
      <w:tblGrid>
        <w:gridCol w:w="3688"/>
        <w:gridCol w:w="5672"/>
      </w:tblGrid>
      <w:tr w:rsidR="00B01BE2" w:rsidRPr="00B01BE2" w:rsidTr="00B01BE2">
        <w:trPr>
          <w:tblCellSpacing w:w="0" w:type="dxa"/>
        </w:trPr>
        <w:tc>
          <w:tcPr>
            <w:tcW w:w="195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b/>
                <w:bCs/>
                <w:i/>
                <w:iCs/>
                <w:sz w:val="20"/>
                <w:szCs w:val="20"/>
                <w:lang w:val="vi-VN"/>
              </w:rPr>
              <w:br/>
              <w:t>Nơi nhận:</w:t>
            </w:r>
            <w:r w:rsidRPr="00B01BE2">
              <w:rPr>
                <w:rFonts w:ascii="Times New Roman" w:eastAsia="Times New Roman" w:hAnsi="Times New Roman" w:cs="Times New Roman"/>
                <w:b/>
                <w:bCs/>
                <w:i/>
                <w:iCs/>
                <w:sz w:val="20"/>
                <w:szCs w:val="20"/>
                <w:lang w:val="vi-VN"/>
              </w:rPr>
              <w:br/>
            </w:r>
            <w:r w:rsidRPr="00B01BE2">
              <w:rPr>
                <w:rFonts w:ascii="Times New Roman" w:eastAsia="Times New Roman" w:hAnsi="Times New Roman" w:cs="Times New Roman"/>
                <w:sz w:val="20"/>
                <w:szCs w:val="20"/>
                <w:lang w:val="vi-VN"/>
              </w:rPr>
              <w:t>- Như trên </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sz w:val="20"/>
                <w:szCs w:val="20"/>
                <w:lang w:val="vi-VN"/>
              </w:rPr>
              <w:t>- Lưu t</w:t>
            </w:r>
            <w:r w:rsidRPr="00B01BE2">
              <w:rPr>
                <w:rFonts w:ascii="Times New Roman" w:eastAsia="Times New Roman" w:hAnsi="Times New Roman" w:cs="Times New Roman"/>
                <w:sz w:val="20"/>
                <w:szCs w:val="20"/>
              </w:rPr>
              <w:t>ạ</w:t>
            </w:r>
            <w:r w:rsidRPr="00B01BE2">
              <w:rPr>
                <w:rFonts w:ascii="Times New Roman" w:eastAsia="Times New Roman" w:hAnsi="Times New Roman" w:cs="Times New Roman"/>
                <w:sz w:val="20"/>
                <w:szCs w:val="20"/>
                <w:lang w:val="vi-VN"/>
              </w:rPr>
              <w:t>i cơ sở</w:t>
            </w:r>
          </w:p>
        </w:tc>
        <w:tc>
          <w:tcPr>
            <w:tcW w:w="300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rPr>
              <w:t>………, ngày      tháng      năm</w:t>
            </w:r>
            <w:r w:rsidRPr="00B01BE2">
              <w:rPr>
                <w:rFonts w:ascii="Times New Roman" w:eastAsia="Times New Roman" w:hAnsi="Times New Roman" w:cs="Times New Roman"/>
                <w:b/>
                <w:bCs/>
                <w:sz w:val="20"/>
                <w:szCs w:val="20"/>
              </w:rPr>
              <w:br/>
              <w:t>Đại diện đơn vị **</w:t>
            </w: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i/>
                <w:iCs/>
                <w:sz w:val="20"/>
                <w:szCs w:val="20"/>
              </w:rPr>
              <w:t>(Ký, ghi rõ họ tên, chức danh đóng dấu (nếu có))</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Số lượng hao hụt bao gồm cả h</w:t>
      </w:r>
      <w:r w:rsidRPr="00B01BE2">
        <w:rPr>
          <w:rFonts w:ascii="Arial" w:eastAsia="Times New Roman" w:hAnsi="Arial" w:cs="Arial"/>
          <w:sz w:val="20"/>
          <w:szCs w:val="20"/>
        </w:rPr>
        <w:t>ỏ</w:t>
      </w:r>
      <w:r w:rsidRPr="00B01BE2">
        <w:rPr>
          <w:rFonts w:ascii="Arial" w:eastAsia="Times New Roman" w:hAnsi="Arial" w:cs="Arial"/>
          <w:sz w:val="20"/>
          <w:szCs w:val="20"/>
          <w:lang w:val="vi-VN"/>
        </w:rPr>
        <w:t>ng, vỡ, hết hạn dùng... nếu có, cần báo cáo chi tiết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Người đại diện pháp luật hoặc người phụ trách chuyên môn </w:t>
      </w:r>
      <w:r w:rsidRPr="00B01BE2">
        <w:rPr>
          <w:rFonts w:ascii="Arial" w:eastAsia="Times New Roman" w:hAnsi="Arial" w:cs="Arial"/>
          <w:sz w:val="20"/>
          <w:szCs w:val="20"/>
        </w:rPr>
        <w:t>đ</w:t>
      </w:r>
      <w:r w:rsidRPr="00B01BE2">
        <w:rPr>
          <w:rFonts w:ascii="Arial" w:eastAsia="Times New Roman" w:hAnsi="Arial" w:cs="Arial"/>
          <w:sz w:val="20"/>
          <w:szCs w:val="20"/>
          <w:lang w:val="vi-VN"/>
        </w:rPr>
        <w:t>ược ủy quy</w:t>
      </w:r>
      <w:r w:rsidRPr="00B01BE2">
        <w:rPr>
          <w:rFonts w:ascii="Arial" w:eastAsia="Times New Roman" w:hAnsi="Arial" w:cs="Arial"/>
          <w:sz w:val="20"/>
          <w:szCs w:val="20"/>
        </w:rPr>
        <w:t>ề</w:t>
      </w:r>
      <w:r w:rsidRPr="00B01BE2">
        <w:rPr>
          <w:rFonts w:ascii="Arial" w:eastAsia="Times New Roman" w:hAnsi="Arial" w:cs="Arial"/>
          <w:sz w:val="20"/>
          <w:szCs w:val="20"/>
          <w:lang w:val="vi-VN"/>
        </w:rPr>
        <w:t>n hoặc cấp phó của người đại diện pháp luật được ủy quy</w:t>
      </w:r>
      <w:r w:rsidRPr="00B01BE2">
        <w:rPr>
          <w:rFonts w:ascii="Arial" w:eastAsia="Times New Roman" w:hAnsi="Arial" w:cs="Arial"/>
          <w:sz w:val="20"/>
          <w:szCs w:val="20"/>
        </w:rPr>
        <w:t>ề</w:t>
      </w:r>
      <w:r w:rsidRPr="00B01BE2">
        <w:rPr>
          <w:rFonts w:ascii="Arial" w:eastAsia="Times New Roman" w:hAnsi="Arial" w:cs="Arial"/>
          <w:sz w:val="20"/>
          <w:szCs w:val="20"/>
          <w:lang w:val="vi-VN"/>
        </w:rPr>
        <w:t>n</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5" w:name="chuong_pl_12"/>
      <w:r w:rsidRPr="00B01BE2">
        <w:rPr>
          <w:rFonts w:ascii="Arial" w:eastAsia="Times New Roman" w:hAnsi="Arial" w:cs="Arial"/>
          <w:b/>
          <w:bCs/>
          <w:sz w:val="20"/>
          <w:szCs w:val="20"/>
          <w:lang w:val="vi-VN"/>
        </w:rPr>
        <w:t>PHỤ LỤC XI</w:t>
      </w:r>
      <w:bookmarkEnd w:id="55"/>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6" w:name="chuong_pl_12_name"/>
      <w:r w:rsidRPr="00B01BE2">
        <w:rPr>
          <w:rFonts w:ascii="Arial" w:eastAsia="Times New Roman" w:hAnsi="Arial" w:cs="Arial"/>
          <w:sz w:val="20"/>
          <w:szCs w:val="20"/>
          <w:lang w:val="vi-VN"/>
        </w:rPr>
        <w:t>MẪU BÁO CÁO TÌNH HÌNH SỬ DỤNG THUỐC GÂY NGHIỆN, THUỐC HƯỚNG THẦN, THUỐC TIỀN CHẤT, THUỐC PHÓNG XẠ, THUỐC DẠNG PHỐI HỢP CÓ CHỨA TIỀN CHẤT</w:t>
      </w:r>
      <w:bookmarkEnd w:id="56"/>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w:t>
      </w:r>
      <w:r w:rsidRPr="00B01BE2">
        <w:rPr>
          <w:rFonts w:ascii="Arial" w:eastAsia="Times New Roman" w:hAnsi="Arial" w:cs="Arial"/>
          <w:i/>
          <w:iCs/>
          <w:sz w:val="20"/>
          <w:szCs w:val="20"/>
        </w:rPr>
        <w:t>g</w:t>
      </w:r>
      <w:r w:rsidRPr="00B01BE2">
        <w:rPr>
          <w:rFonts w:ascii="Arial" w:eastAsia="Times New Roman" w:hAnsi="Arial" w:cs="Arial"/>
          <w:i/>
          <w:iCs/>
          <w:sz w:val="20"/>
          <w:szCs w:val="20"/>
          <w:lang w:val="vi-VN"/>
        </w:rPr>
        <w:t>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tbl>
      <w:tblPr>
        <w:tblW w:w="5000" w:type="pct"/>
        <w:tblCellSpacing w:w="0" w:type="dxa"/>
        <w:tblCellMar>
          <w:left w:w="0" w:type="dxa"/>
          <w:right w:w="0" w:type="dxa"/>
        </w:tblCellMar>
        <w:tblLook w:val="04A0"/>
      </w:tblPr>
      <w:tblGrid>
        <w:gridCol w:w="3499"/>
        <w:gridCol w:w="5861"/>
      </w:tblGrid>
      <w:tr w:rsidR="00B01BE2" w:rsidRPr="00B01BE2" w:rsidTr="00B01BE2">
        <w:trPr>
          <w:tblCellSpacing w:w="0" w:type="dxa"/>
        </w:trPr>
        <w:tc>
          <w:tcPr>
            <w:tcW w:w="185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rPr>
              <w:t>Sở Y tế/ Cục Quân Y</w:t>
            </w: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sz w:val="20"/>
                <w:szCs w:val="20"/>
              </w:rPr>
              <w:t>Số:</w:t>
            </w:r>
          </w:p>
        </w:tc>
        <w:tc>
          <w:tcPr>
            <w:tcW w:w="310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CỘNG HÒA XÃ HỘI CHỦ NGHĨA VIỆT NAM</w:t>
            </w:r>
            <w:r w:rsidRPr="00B01BE2">
              <w:rPr>
                <w:rFonts w:ascii="Times New Roman" w:eastAsia="Times New Roman" w:hAnsi="Times New Roman" w:cs="Times New Roman"/>
                <w:b/>
                <w:bCs/>
                <w:sz w:val="20"/>
                <w:szCs w:val="20"/>
                <w:lang w:val="vi-VN"/>
              </w:rPr>
              <w:br/>
              <w:t>Độc lập - Tự do - Hạnh phúc </w:t>
            </w:r>
            <w:r w:rsidRPr="00B01BE2">
              <w:rPr>
                <w:rFonts w:ascii="Times New Roman" w:eastAsia="Times New Roman" w:hAnsi="Times New Roman" w:cs="Times New Roman"/>
                <w:b/>
                <w:bCs/>
                <w:sz w:val="20"/>
                <w:szCs w:val="20"/>
                <w:lang w:val="vi-VN"/>
              </w:rPr>
              <w:br/>
              <w:t>---------------</w:t>
            </w:r>
          </w:p>
        </w:tc>
      </w:tr>
      <w:tr w:rsidR="00B01BE2" w:rsidRPr="00B01BE2" w:rsidTr="00B01BE2">
        <w:trPr>
          <w:tblCellSpacing w:w="0" w:type="dxa"/>
        </w:trPr>
        <w:tc>
          <w:tcPr>
            <w:tcW w:w="185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100" w:type="pct"/>
            <w:hideMark/>
          </w:tcPr>
          <w:p w:rsidR="00B01BE2" w:rsidRPr="00B01BE2" w:rsidRDefault="00B01BE2" w:rsidP="00B01BE2">
            <w:pPr>
              <w:spacing w:before="120" w:after="0" w:line="261" w:lineRule="atLeast"/>
              <w:jc w:val="right"/>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lang w:val="vi-VN"/>
              </w:rPr>
              <w:t>, Ngày  </w:t>
            </w:r>
            <w:r w:rsidRPr="00B01BE2">
              <w:rPr>
                <w:rFonts w:ascii="Times New Roman" w:eastAsia="Times New Roman" w:hAnsi="Times New Roman" w:cs="Times New Roman"/>
                <w:i/>
                <w:iCs/>
                <w:sz w:val="20"/>
                <w:szCs w:val="20"/>
              </w:rPr>
              <w:t>     </w:t>
            </w:r>
            <w:r w:rsidRPr="00B01BE2">
              <w:rPr>
                <w:rFonts w:ascii="Times New Roman" w:eastAsia="Times New Roman" w:hAnsi="Times New Roman" w:cs="Times New Roman"/>
                <w:i/>
                <w:iCs/>
                <w:sz w:val="20"/>
                <w:szCs w:val="20"/>
                <w:lang w:val="vi-VN"/>
              </w:rPr>
              <w:t>tháng</w:t>
            </w:r>
            <w:r w:rsidRPr="00B01BE2">
              <w:rPr>
                <w:rFonts w:ascii="Times New Roman" w:eastAsia="Times New Roman" w:hAnsi="Times New Roman" w:cs="Times New Roman"/>
                <w:i/>
                <w:iCs/>
                <w:sz w:val="20"/>
                <w:szCs w:val="20"/>
              </w:rPr>
              <w:t>    </w:t>
            </w:r>
            <w:r w:rsidRPr="00B01BE2">
              <w:rPr>
                <w:rFonts w:ascii="Times New Roman" w:eastAsia="Times New Roman" w:hAnsi="Times New Roman" w:cs="Times New Roman"/>
                <w:i/>
                <w:iCs/>
                <w:sz w:val="20"/>
                <w:szCs w:val="20"/>
                <w:lang w:val="vi-VN"/>
              </w:rPr>
              <w:t>  năm</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BÁO CÁO TÌNH HÌNH SỬ DỤNG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GÂY NGHI</w:t>
      </w:r>
      <w:r w:rsidRPr="00B01BE2">
        <w:rPr>
          <w:rFonts w:ascii="Arial" w:eastAsia="Times New Roman" w:hAnsi="Arial" w:cs="Arial"/>
          <w:b/>
          <w:bCs/>
          <w:sz w:val="20"/>
          <w:szCs w:val="20"/>
        </w:rPr>
        <w:t>Ệ</w:t>
      </w:r>
      <w:r w:rsidRPr="00B01BE2">
        <w:rPr>
          <w:rFonts w:ascii="Arial" w:eastAsia="Times New Roman" w:hAnsi="Arial" w:cs="Arial"/>
          <w:b/>
          <w:bCs/>
          <w:sz w:val="20"/>
          <w:szCs w:val="20"/>
          <w:lang w:val="vi-VN"/>
        </w:rPr>
        <w:t>N,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HƯỚNG THẦN, THUỐC TIỀN CHẤT,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PH</w:t>
      </w:r>
      <w:r w:rsidRPr="00B01BE2">
        <w:rPr>
          <w:rFonts w:ascii="Arial" w:eastAsia="Times New Roman" w:hAnsi="Arial" w:cs="Arial"/>
          <w:b/>
          <w:bCs/>
          <w:sz w:val="20"/>
          <w:szCs w:val="20"/>
        </w:rPr>
        <w:t>Ó</w:t>
      </w:r>
      <w:r w:rsidRPr="00B01BE2">
        <w:rPr>
          <w:rFonts w:ascii="Arial" w:eastAsia="Times New Roman" w:hAnsi="Arial" w:cs="Arial"/>
          <w:b/>
          <w:bCs/>
          <w:sz w:val="20"/>
          <w:szCs w:val="20"/>
          <w:lang w:val="vi-VN"/>
        </w:rPr>
        <w:t>NG XẠ, THUỐC DẠNG PHỐI HỢP CÓ CHỨA TIỀN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w:t>
      </w:r>
      <w:r w:rsidRPr="00B01BE2">
        <w:rPr>
          <w:rFonts w:ascii="Arial" w:eastAsia="Times New Roman" w:hAnsi="Arial" w:cs="Arial"/>
          <w:b/>
          <w:bCs/>
          <w:sz w:val="20"/>
          <w:szCs w:val="20"/>
        </w:rPr>
        <w:br/>
      </w:r>
      <w:r w:rsidRPr="00B01BE2">
        <w:rPr>
          <w:rFonts w:ascii="Arial" w:eastAsia="Times New Roman" w:hAnsi="Arial" w:cs="Arial"/>
          <w:b/>
          <w:bCs/>
          <w:sz w:val="20"/>
          <w:szCs w:val="20"/>
          <w:lang w:val="vi-VN"/>
        </w:rPr>
        <w:t>Năm: </w:t>
      </w:r>
      <w:r w:rsidRPr="00B01BE2">
        <w:rPr>
          <w:rFonts w:ascii="Arial" w:eastAsia="Times New Roman" w:hAnsi="Arial" w:cs="Arial"/>
          <w:b/>
          <w:bCs/>
          <w:sz w:val="20"/>
          <w:szCs w:val="20"/>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lang w:val="vi-VN"/>
        </w:rPr>
        <w:t>Kính gửi: Cục Quản lý Dược - Bộ Y tế</w:t>
      </w:r>
    </w:p>
    <w:tbl>
      <w:tblPr>
        <w:tblW w:w="5000" w:type="pct"/>
        <w:tblCellSpacing w:w="0" w:type="dxa"/>
        <w:tblCellMar>
          <w:left w:w="0" w:type="dxa"/>
          <w:right w:w="0" w:type="dxa"/>
        </w:tblCellMar>
        <w:tblLook w:val="04A0"/>
      </w:tblPr>
      <w:tblGrid>
        <w:gridCol w:w="419"/>
        <w:gridCol w:w="1997"/>
        <w:gridCol w:w="696"/>
        <w:gridCol w:w="998"/>
        <w:gridCol w:w="799"/>
        <w:gridCol w:w="1098"/>
        <w:gridCol w:w="1098"/>
        <w:gridCol w:w="1098"/>
        <w:gridCol w:w="1197"/>
      </w:tblGrid>
      <w:tr w:rsidR="00B01BE2" w:rsidRPr="00B01BE2" w:rsidTr="00B01BE2">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STT</w:t>
            </w:r>
          </w:p>
        </w:tc>
        <w:tc>
          <w:tcPr>
            <w:tcW w:w="10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 nồng độ, hàm lượng, dạng bào chế</w:t>
            </w:r>
          </w:p>
        </w:tc>
        <w:tc>
          <w:tcPr>
            <w:tcW w:w="3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Ho</w:t>
            </w:r>
            <w:r w:rsidRPr="00B01BE2">
              <w:rPr>
                <w:rFonts w:ascii="Times New Roman" w:eastAsia="Times New Roman" w:hAnsi="Times New Roman" w:cs="Times New Roman"/>
                <w:b/>
                <w:bCs/>
                <w:sz w:val="20"/>
                <w:szCs w:val="20"/>
              </w:rPr>
              <w:t>ạ</w:t>
            </w:r>
            <w:r w:rsidRPr="00B01BE2">
              <w:rPr>
                <w:rFonts w:ascii="Times New Roman" w:eastAsia="Times New Roman" w:hAnsi="Times New Roman" w:cs="Times New Roman"/>
                <w:b/>
                <w:bCs/>
                <w:sz w:val="20"/>
                <w:szCs w:val="20"/>
                <w:lang w:val="vi-VN"/>
              </w:rPr>
              <w:t>t chất</w:t>
            </w:r>
          </w:p>
        </w:tc>
        <w:tc>
          <w:tcPr>
            <w:tcW w:w="5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Quy cách đóng gói</w:t>
            </w:r>
          </w:p>
        </w:tc>
        <w:tc>
          <w:tcPr>
            <w:tcW w:w="4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Đơn vị tính</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tồn kho năm trước</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nhập</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sử dụng</w:t>
            </w:r>
          </w:p>
        </w:tc>
        <w:tc>
          <w:tcPr>
            <w:tcW w:w="6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tồn kho</w:t>
            </w:r>
          </w:p>
        </w:tc>
      </w:tr>
      <w:tr w:rsidR="00B01BE2" w:rsidRPr="00B01BE2" w:rsidTr="00B01BE2">
        <w:trPr>
          <w:tblCellSpacing w:w="0" w:type="dxa"/>
        </w:trPr>
        <w:tc>
          <w:tcPr>
            <w:tcW w:w="2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2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0" w:type="auto"/>
        <w:tblCellSpacing w:w="0" w:type="dxa"/>
        <w:tblCellMar>
          <w:left w:w="0" w:type="dxa"/>
          <w:right w:w="0" w:type="dxa"/>
        </w:tblCellMar>
        <w:tblLook w:val="04A0"/>
      </w:tblPr>
      <w:tblGrid>
        <w:gridCol w:w="3120"/>
        <w:gridCol w:w="5628"/>
      </w:tblGrid>
      <w:tr w:rsidR="00B01BE2" w:rsidRPr="00B01BE2" w:rsidTr="00B01BE2">
        <w:trPr>
          <w:tblCellSpacing w:w="0" w:type="dxa"/>
        </w:trPr>
        <w:tc>
          <w:tcPr>
            <w:tcW w:w="3120" w:type="dxa"/>
            <w:tcMar>
              <w:top w:w="0" w:type="dxa"/>
              <w:left w:w="108" w:type="dxa"/>
              <w:bottom w:w="0" w:type="dxa"/>
              <w:right w:w="108" w:type="dxa"/>
            </w:tcMa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62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Đại diện đơn vị</w:t>
            </w:r>
            <w:r w:rsidRPr="00B01BE2">
              <w:rPr>
                <w:rFonts w:ascii="Times New Roman" w:eastAsia="Times New Roman" w:hAnsi="Times New Roman" w:cs="Times New Roman"/>
                <w:b/>
                <w:bCs/>
                <w:sz w:val="20"/>
                <w:szCs w:val="20"/>
              </w:rPr>
              <w:t>*</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(Ký, ghi rõ họ tên, chức danh đóng d</w:t>
            </w:r>
            <w:r w:rsidRPr="00B01BE2">
              <w:rPr>
                <w:rFonts w:ascii="Times New Roman" w:eastAsia="Times New Roman" w:hAnsi="Times New Roman" w:cs="Times New Roman"/>
                <w:i/>
                <w:iCs/>
                <w:sz w:val="20"/>
                <w:szCs w:val="20"/>
              </w:rPr>
              <w:t>ấ</w:t>
            </w:r>
            <w:r w:rsidRPr="00B01BE2">
              <w:rPr>
                <w:rFonts w:ascii="Times New Roman" w:eastAsia="Times New Roman" w:hAnsi="Times New Roman" w:cs="Times New Roman"/>
                <w:i/>
                <w:iCs/>
                <w:sz w:val="20"/>
                <w:szCs w:val="20"/>
                <w:lang w:val="vi-VN"/>
              </w:rPr>
              <w:t>u (nếu có))</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r w:rsidRPr="00B01BE2">
        <w:rPr>
          <w:rFonts w:ascii="Arial" w:eastAsia="Times New Roman" w:hAnsi="Arial" w:cs="Arial"/>
          <w:sz w:val="20"/>
          <w:szCs w:val="20"/>
          <w:lang w:val="vi-VN"/>
        </w:rPr>
        <w:t>Người đại diện pháp luật hoặc người phụ </w:t>
      </w:r>
      <w:r w:rsidRPr="00B01BE2">
        <w:rPr>
          <w:rFonts w:ascii="Arial" w:eastAsia="Times New Roman" w:hAnsi="Arial" w:cs="Arial"/>
          <w:sz w:val="20"/>
          <w:szCs w:val="20"/>
        </w:rPr>
        <w:t>tr</w:t>
      </w:r>
      <w:r w:rsidRPr="00B01BE2">
        <w:rPr>
          <w:rFonts w:ascii="Arial" w:eastAsia="Times New Roman" w:hAnsi="Arial" w:cs="Arial"/>
          <w:sz w:val="20"/>
          <w:szCs w:val="20"/>
          <w:lang w:val="vi-VN"/>
        </w:rPr>
        <w:t>ách chuyên môn được </w:t>
      </w:r>
      <w:r w:rsidRPr="00B01BE2">
        <w:rPr>
          <w:rFonts w:ascii="Arial" w:eastAsia="Times New Roman" w:hAnsi="Arial" w:cs="Arial"/>
          <w:sz w:val="20"/>
          <w:szCs w:val="20"/>
        </w:rPr>
        <w:t>ủ</w:t>
      </w:r>
      <w:r w:rsidRPr="00B01BE2">
        <w:rPr>
          <w:rFonts w:ascii="Arial" w:eastAsia="Times New Roman" w:hAnsi="Arial" w:cs="Arial"/>
          <w:sz w:val="20"/>
          <w:szCs w:val="20"/>
          <w:lang w:val="vi-VN"/>
        </w:rPr>
        <w:t>y quyền hoặc cấp phó của người đại diện pháp luật được ủy quyền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7" w:name="chuong_pl_13"/>
      <w:r w:rsidRPr="00B01BE2">
        <w:rPr>
          <w:rFonts w:ascii="Arial" w:eastAsia="Times New Roman" w:hAnsi="Arial" w:cs="Arial"/>
          <w:b/>
          <w:bCs/>
          <w:sz w:val="20"/>
          <w:szCs w:val="20"/>
          <w:lang w:val="vi-VN"/>
        </w:rPr>
        <w:t>PHỤ LỤC XII</w:t>
      </w:r>
      <w:bookmarkEnd w:id="57"/>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8" w:name="chuong_pl_13_name"/>
      <w:r w:rsidRPr="00B01BE2">
        <w:rPr>
          <w:rFonts w:ascii="Arial" w:eastAsia="Times New Roman" w:hAnsi="Arial" w:cs="Arial"/>
          <w:sz w:val="20"/>
          <w:szCs w:val="20"/>
          <w:lang w:val="vi-VN"/>
        </w:rPr>
        <w:t>MẪU BÁO CÁO TRONG TRƯỜNG HỢP THẤT THOÁT, NHẦM LẪN THUỐC GÂY NGHIỆN, THUỐC HƯỚNG THẦN, THUỐC TIỀN CHẤT, THUỐC PHÓNG XẠ, THUỐC DẠNG PHỐI HỢP CÓ CHỨA TIỀN CHẤT, NGUYÊN LIỆU LÀM THUỐC CHỨA DƯỢC CHẤT GÂY NGHIỆN, DƯỢC CHẤT HƯỚNG THẦN, TIỀN CHẤT DÙNG LÀM THUỐC</w:t>
      </w:r>
      <w:bookmarkEnd w:id="58"/>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năm 2017 của Bộ trưởng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Tên</w:t>
      </w:r>
      <w:r w:rsidRPr="00B01BE2">
        <w:rPr>
          <w:rFonts w:ascii="Arial" w:eastAsia="Times New Roman" w:hAnsi="Arial" w:cs="Arial"/>
          <w:b/>
          <w:bCs/>
          <w:sz w:val="20"/>
          <w:szCs w:val="20"/>
        </w:rPr>
        <w:t> cơ </w:t>
      </w:r>
      <w:r w:rsidRPr="00B01BE2">
        <w:rPr>
          <w:rFonts w:ascii="Arial" w:eastAsia="Times New Roman" w:hAnsi="Arial" w:cs="Arial"/>
          <w:b/>
          <w:bCs/>
          <w:sz w:val="20"/>
          <w:szCs w:val="20"/>
          <w:lang w:val="vi-VN"/>
        </w:rPr>
        <w:t>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Số:</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lastRenderedPageBreak/>
        <w:t>BÁO CÁO TRONG TRƯỜNG HỢP THÁT THOÁT, NH</w:t>
      </w:r>
      <w:r w:rsidRPr="00B01BE2">
        <w:rPr>
          <w:rFonts w:ascii="Arial" w:eastAsia="Times New Roman" w:hAnsi="Arial" w:cs="Arial"/>
          <w:b/>
          <w:bCs/>
          <w:sz w:val="20"/>
          <w:szCs w:val="20"/>
        </w:rPr>
        <w:t>Ầ</w:t>
      </w:r>
      <w:r w:rsidRPr="00B01BE2">
        <w:rPr>
          <w:rFonts w:ascii="Arial" w:eastAsia="Times New Roman" w:hAnsi="Arial" w:cs="Arial"/>
          <w:b/>
          <w:bCs/>
          <w:sz w:val="20"/>
          <w:szCs w:val="20"/>
          <w:lang w:val="vi-VN"/>
        </w:rPr>
        <w:t>M LẪN THUỐC GÂY NGHIỆN, THUỐC HƯỚNG THẦN, TH</w:t>
      </w:r>
      <w:r w:rsidRPr="00B01BE2">
        <w:rPr>
          <w:rFonts w:ascii="Arial" w:eastAsia="Times New Roman" w:hAnsi="Arial" w:cs="Arial"/>
          <w:b/>
          <w:bCs/>
          <w:sz w:val="20"/>
          <w:szCs w:val="20"/>
        </w:rPr>
        <w:t>UỐ</w:t>
      </w:r>
      <w:r w:rsidRPr="00B01BE2">
        <w:rPr>
          <w:rFonts w:ascii="Arial" w:eastAsia="Times New Roman" w:hAnsi="Arial" w:cs="Arial"/>
          <w:b/>
          <w:bCs/>
          <w:sz w:val="20"/>
          <w:szCs w:val="20"/>
          <w:lang w:val="vi-VN"/>
        </w:rPr>
        <w:t>C TIỀN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THUỐC PHÓNG X</w:t>
      </w:r>
      <w:r w:rsidRPr="00B01BE2">
        <w:rPr>
          <w:rFonts w:ascii="Arial" w:eastAsia="Times New Roman" w:hAnsi="Arial" w:cs="Arial"/>
          <w:b/>
          <w:bCs/>
          <w:sz w:val="20"/>
          <w:szCs w:val="20"/>
        </w:rPr>
        <w:t>Ạ</w:t>
      </w:r>
      <w:r w:rsidRPr="00B01BE2">
        <w:rPr>
          <w:rFonts w:ascii="Arial" w:eastAsia="Times New Roman" w:hAnsi="Arial" w:cs="Arial"/>
          <w:b/>
          <w:bCs/>
          <w:sz w:val="20"/>
          <w:szCs w:val="20"/>
          <w:lang w:val="vi-VN"/>
        </w:rPr>
        <w:t>, THUỐC DẠNG PHỐI HỢP CÓ CHỨA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NGUYÊN LIỆU LÀ DƯỢC CHẤT GÂY NGHIỆN, DƯỢC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HƯỚNG THẦN,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CHẤT DÙNG LÀM THUỐC</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lang w:val="vi-VN"/>
        </w:rPr>
        <w:t>Kính gửi:</w:t>
      </w:r>
    </w:p>
    <w:tbl>
      <w:tblPr>
        <w:tblW w:w="5000" w:type="pct"/>
        <w:tblCellSpacing w:w="0" w:type="dxa"/>
        <w:tblCellMar>
          <w:left w:w="0" w:type="dxa"/>
          <w:right w:w="0" w:type="dxa"/>
        </w:tblCellMar>
        <w:tblLook w:val="04A0"/>
      </w:tblPr>
      <w:tblGrid>
        <w:gridCol w:w="489"/>
        <w:gridCol w:w="3232"/>
        <w:gridCol w:w="1077"/>
        <w:gridCol w:w="1273"/>
        <w:gridCol w:w="882"/>
        <w:gridCol w:w="1468"/>
        <w:gridCol w:w="979"/>
      </w:tblGrid>
      <w:tr w:rsidR="00B01BE2" w:rsidRPr="00B01BE2" w:rsidTr="00B01BE2">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16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Nguyên liệu/T</w:t>
            </w:r>
            <w:r w:rsidRPr="00B01BE2">
              <w:rPr>
                <w:rFonts w:ascii="Times New Roman" w:eastAsia="Times New Roman" w:hAnsi="Times New Roman" w:cs="Times New Roman"/>
                <w:b/>
                <w:bCs/>
                <w:sz w:val="20"/>
                <w:szCs w:val="20"/>
              </w:rPr>
              <w:t>ê</w:t>
            </w:r>
            <w:r w:rsidRPr="00B01BE2">
              <w:rPr>
                <w:rFonts w:ascii="Times New Roman" w:eastAsia="Times New Roman" w:hAnsi="Times New Roman" w:cs="Times New Roman"/>
                <w:b/>
                <w:bCs/>
                <w:sz w:val="20"/>
                <w:szCs w:val="20"/>
                <w:lang w:val="vi-VN"/>
              </w:rPr>
              <w:t>n thuốc, dạng bào chế, nồng độ/hàm lượng, quy cách đóng g</w:t>
            </w:r>
            <w:r w:rsidRPr="00B01BE2">
              <w:rPr>
                <w:rFonts w:ascii="Times New Roman" w:eastAsia="Times New Roman" w:hAnsi="Times New Roman" w:cs="Times New Roman"/>
                <w:b/>
                <w:bCs/>
                <w:sz w:val="20"/>
                <w:szCs w:val="20"/>
              </w:rPr>
              <w:t>ó</w:t>
            </w:r>
            <w:r w:rsidRPr="00B01BE2">
              <w:rPr>
                <w:rFonts w:ascii="Times New Roman" w:eastAsia="Times New Roman" w:hAnsi="Times New Roman" w:cs="Times New Roman"/>
                <w:b/>
                <w:bCs/>
                <w:sz w:val="20"/>
                <w:szCs w:val="20"/>
                <w:lang w:val="vi-VN"/>
              </w:rPr>
              <w:t>i</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Đơn vị tính</w:t>
            </w:r>
          </w:p>
        </w:tc>
        <w:tc>
          <w:tcPr>
            <w:tcW w:w="6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thất thoát, nhầm lẫn</w:t>
            </w:r>
          </w:p>
        </w:tc>
        <w:tc>
          <w:tcPr>
            <w:tcW w:w="4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Lý do</w:t>
            </w:r>
          </w:p>
        </w:tc>
        <w:tc>
          <w:tcPr>
            <w:tcW w:w="7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Biện pháp xử lý</w:t>
            </w:r>
          </w:p>
        </w:tc>
        <w:tc>
          <w:tcPr>
            <w:tcW w:w="5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(3)</w:t>
            </w:r>
          </w:p>
        </w:tc>
        <w:tc>
          <w:tcPr>
            <w:tcW w:w="6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4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7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(6)</w:t>
            </w:r>
          </w:p>
        </w:tc>
        <w:tc>
          <w:tcPr>
            <w:tcW w:w="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r>
      <w:tr w:rsidR="00B01BE2" w:rsidRPr="00B01BE2" w:rsidTr="00B01BE2">
        <w:trPr>
          <w:tblCellSpacing w:w="0" w:type="dxa"/>
        </w:trPr>
        <w:tc>
          <w:tcPr>
            <w:tcW w:w="2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5000" w:type="pct"/>
        <w:tblCellSpacing w:w="0" w:type="dxa"/>
        <w:tblCellMar>
          <w:left w:w="0" w:type="dxa"/>
          <w:right w:w="0" w:type="dxa"/>
        </w:tblCellMar>
        <w:tblLook w:val="04A0"/>
      </w:tblPr>
      <w:tblGrid>
        <w:gridCol w:w="3838"/>
        <w:gridCol w:w="5522"/>
      </w:tblGrid>
      <w:tr w:rsidR="00B01BE2" w:rsidRPr="00B01BE2" w:rsidTr="00B01BE2">
        <w:trPr>
          <w:tblCellSpacing w:w="0" w:type="dxa"/>
        </w:trPr>
        <w:tc>
          <w:tcPr>
            <w:tcW w:w="205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b/>
                <w:bCs/>
                <w:i/>
                <w:iCs/>
                <w:sz w:val="20"/>
                <w:szCs w:val="20"/>
                <w:lang w:val="vi-VN"/>
              </w:rPr>
              <w:br/>
              <w:t>Nơi nhận:</w:t>
            </w:r>
            <w:r w:rsidRPr="00B01BE2">
              <w:rPr>
                <w:rFonts w:ascii="Times New Roman" w:eastAsia="Times New Roman" w:hAnsi="Times New Roman" w:cs="Times New Roman"/>
                <w:b/>
                <w:bCs/>
                <w:i/>
                <w:iCs/>
                <w:sz w:val="20"/>
                <w:szCs w:val="20"/>
                <w:lang w:val="vi-VN"/>
              </w:rPr>
              <w:br/>
            </w:r>
            <w:r w:rsidRPr="00B01BE2">
              <w:rPr>
                <w:rFonts w:ascii="Times New Roman" w:eastAsia="Times New Roman" w:hAnsi="Times New Roman" w:cs="Times New Roman"/>
                <w:sz w:val="20"/>
                <w:szCs w:val="20"/>
                <w:lang w:val="vi-VN"/>
              </w:rPr>
              <w:t>- Như trên </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sz w:val="20"/>
                <w:szCs w:val="20"/>
                <w:lang w:val="vi-VN"/>
              </w:rPr>
              <w:t>- Lưu t</w:t>
            </w:r>
            <w:r w:rsidRPr="00B01BE2">
              <w:rPr>
                <w:rFonts w:ascii="Times New Roman" w:eastAsia="Times New Roman" w:hAnsi="Times New Roman" w:cs="Times New Roman"/>
                <w:sz w:val="20"/>
                <w:szCs w:val="20"/>
              </w:rPr>
              <w:t>ạ</w:t>
            </w:r>
            <w:r w:rsidRPr="00B01BE2">
              <w:rPr>
                <w:rFonts w:ascii="Times New Roman" w:eastAsia="Times New Roman" w:hAnsi="Times New Roman" w:cs="Times New Roman"/>
                <w:sz w:val="20"/>
                <w:szCs w:val="20"/>
                <w:lang w:val="vi-VN"/>
              </w:rPr>
              <w:t>i cơ sở</w:t>
            </w:r>
          </w:p>
        </w:tc>
        <w:tc>
          <w:tcPr>
            <w:tcW w:w="295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rPr>
              <w:t>………, ngày      tháng      năm</w:t>
            </w:r>
            <w:r w:rsidRPr="00B01BE2">
              <w:rPr>
                <w:rFonts w:ascii="Times New Roman" w:eastAsia="Times New Roman" w:hAnsi="Times New Roman" w:cs="Times New Roman"/>
                <w:b/>
                <w:bCs/>
                <w:sz w:val="20"/>
                <w:szCs w:val="20"/>
              </w:rPr>
              <w:br/>
              <w:t>Đại diện đơn vị *</w:t>
            </w: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i/>
                <w:iCs/>
                <w:sz w:val="20"/>
                <w:szCs w:val="20"/>
              </w:rPr>
              <w:t>(Ký, ghi rõ họ tên, chức danh đóng dấu (nếu có))</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Người đại diện pháp luật hoặc người phụ trách chuyên môn được ủy quyền hoặc cấp phó của người đại diện pháp luật được ủy quyền</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59" w:name="chuong_pl_14"/>
      <w:r w:rsidRPr="00B01BE2">
        <w:rPr>
          <w:rFonts w:ascii="Arial" w:eastAsia="Times New Roman" w:hAnsi="Arial" w:cs="Arial"/>
          <w:b/>
          <w:bCs/>
          <w:sz w:val="20"/>
          <w:szCs w:val="20"/>
          <w:lang w:val="vi-VN"/>
        </w:rPr>
        <w:t>PHỤ LỤC XIII</w:t>
      </w:r>
      <w:bookmarkEnd w:id="59"/>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0" w:name="chuong_pl_14_name"/>
      <w:r w:rsidRPr="00B01BE2">
        <w:rPr>
          <w:rFonts w:ascii="Arial" w:eastAsia="Times New Roman" w:hAnsi="Arial" w:cs="Arial"/>
          <w:sz w:val="20"/>
          <w:szCs w:val="20"/>
          <w:lang w:val="vi-VN"/>
        </w:rPr>
        <w:t>MẪU ĐƠN ĐỀ NGHỊ CUNG CẤP THUỐC PHÓNG XẠ</w:t>
      </w:r>
      <w:bookmarkEnd w:id="60"/>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tbl>
      <w:tblPr>
        <w:tblW w:w="0" w:type="auto"/>
        <w:tblCellSpacing w:w="0" w:type="dxa"/>
        <w:tblCellMar>
          <w:left w:w="0" w:type="dxa"/>
          <w:right w:w="0" w:type="dxa"/>
        </w:tblCellMar>
        <w:tblLook w:val="04A0"/>
      </w:tblPr>
      <w:tblGrid>
        <w:gridCol w:w="2868"/>
        <w:gridCol w:w="5988"/>
      </w:tblGrid>
      <w:tr w:rsidR="00B01BE2" w:rsidRPr="00B01BE2" w:rsidTr="00B01BE2">
        <w:trPr>
          <w:tblCellSpacing w:w="0" w:type="dxa"/>
        </w:trPr>
        <w:tc>
          <w:tcPr>
            <w:tcW w:w="286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rPr>
              <w:br/>
              <w:t>Số:……./…….</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b/>
                <w:bCs/>
                <w:sz w:val="20"/>
                <w:szCs w:val="20"/>
                <w:lang w:val="vi-VN"/>
              </w:rPr>
              <w:t>-------</w:t>
            </w:r>
          </w:p>
        </w:tc>
        <w:tc>
          <w:tcPr>
            <w:tcW w:w="598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CỘNG HÒA XÃ HỘI CHỦ NGHĨA VIỆT NAM</w:t>
            </w:r>
            <w:r w:rsidRPr="00B01BE2">
              <w:rPr>
                <w:rFonts w:ascii="Times New Roman" w:eastAsia="Times New Roman" w:hAnsi="Times New Roman" w:cs="Times New Roman"/>
                <w:b/>
                <w:bCs/>
                <w:sz w:val="20"/>
                <w:szCs w:val="20"/>
                <w:lang w:val="vi-VN"/>
              </w:rPr>
              <w:br/>
              <w:t>Độc lập - Tự do - Hạnh phúc </w:t>
            </w:r>
            <w:r w:rsidRPr="00B01BE2">
              <w:rPr>
                <w:rFonts w:ascii="Times New Roman" w:eastAsia="Times New Roman" w:hAnsi="Times New Roman" w:cs="Times New Roman"/>
                <w:b/>
                <w:bCs/>
                <w:sz w:val="20"/>
                <w:szCs w:val="20"/>
                <w:lang w:val="vi-VN"/>
              </w:rPr>
              <w:br/>
              <w:t>---------------</w:t>
            </w:r>
          </w:p>
        </w:tc>
      </w:tr>
      <w:tr w:rsidR="00B01BE2" w:rsidRPr="00B01BE2" w:rsidTr="00B01BE2">
        <w:trPr>
          <w:tblCellSpacing w:w="0" w:type="dxa"/>
        </w:trPr>
        <w:tc>
          <w:tcPr>
            <w:tcW w:w="286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V/v đề nghị cung cấp thuốc </w:t>
            </w:r>
            <w:r w:rsidRPr="00B01BE2">
              <w:rPr>
                <w:rFonts w:ascii="Times New Roman" w:eastAsia="Times New Roman" w:hAnsi="Times New Roman" w:cs="Times New Roman"/>
                <w:sz w:val="20"/>
                <w:szCs w:val="20"/>
              </w:rPr>
              <w:t>phóng xạ</w:t>
            </w:r>
          </w:p>
        </w:tc>
        <w:tc>
          <w:tcPr>
            <w:tcW w:w="5988" w:type="dxa"/>
            <w:tcMar>
              <w:top w:w="0" w:type="dxa"/>
              <w:left w:w="108" w:type="dxa"/>
              <w:bottom w:w="0" w:type="dxa"/>
              <w:right w:w="108" w:type="dxa"/>
            </w:tcMar>
            <w:hideMark/>
          </w:tcPr>
          <w:p w:rsidR="00B01BE2" w:rsidRPr="00B01BE2" w:rsidRDefault="00B01BE2" w:rsidP="00B01BE2">
            <w:pPr>
              <w:spacing w:before="120" w:after="0" w:line="261" w:lineRule="atLeast"/>
              <w:jc w:val="right"/>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vertAlign w:val="superscript"/>
              </w:rPr>
              <w:t>2</w:t>
            </w: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lang w:val="vi-VN"/>
              </w:rPr>
              <w:t>, ngày </w:t>
            </w: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lang w:val="vi-VN"/>
              </w:rPr>
              <w:t> tháng </w:t>
            </w: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lang w:val="vi-VN"/>
              </w:rPr>
              <w:t> năm</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ĐƠN Đ</w:t>
      </w:r>
      <w:r w:rsidRPr="00B01BE2">
        <w:rPr>
          <w:rFonts w:ascii="Arial" w:eastAsia="Times New Roman" w:hAnsi="Arial" w:cs="Arial"/>
          <w:b/>
          <w:bCs/>
          <w:sz w:val="20"/>
          <w:szCs w:val="20"/>
        </w:rPr>
        <w:t>Ề </w:t>
      </w:r>
      <w:r w:rsidRPr="00B01BE2">
        <w:rPr>
          <w:rFonts w:ascii="Arial" w:eastAsia="Times New Roman" w:hAnsi="Arial" w:cs="Arial"/>
          <w:b/>
          <w:bCs/>
          <w:sz w:val="20"/>
          <w:szCs w:val="20"/>
          <w:lang w:val="vi-VN"/>
        </w:rPr>
        <w:t>NGHỊ CUNG CẤP THUỐC PHÓNG XẠ</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Kính gửi:</w:t>
      </w:r>
      <w:r w:rsidRPr="00B01BE2">
        <w:rPr>
          <w:rFonts w:ascii="Arial" w:eastAsia="Times New Roman" w:hAnsi="Arial" w:cs="Arial"/>
          <w:sz w:val="20"/>
          <w:szCs w:val="20"/>
          <w:lang w:val="vi-VN"/>
        </w:rPr>
        <w:t> Cục Quản lý Dược - Bộ Y t</w:t>
      </w:r>
      <w:r w:rsidRPr="00B01BE2">
        <w:rPr>
          <w:rFonts w:ascii="Arial" w:eastAsia="Times New Roman" w:hAnsi="Arial" w:cs="Arial"/>
          <w:sz w:val="20"/>
          <w:szCs w:val="20"/>
        </w:rPr>
        <w: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I. Thông tin chung:</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Tên cơ sở: </w:t>
      </w:r>
      <w:r w:rsidRPr="00B01BE2">
        <w:rPr>
          <w:rFonts w:ascii="Arial" w:eastAsia="Times New Roman" w:hAnsi="Arial" w:cs="Arial"/>
          <w:sz w:val="20"/>
          <w:szCs w:val="20"/>
        </w:rPr>
        <w:t>………………….</w:t>
      </w:r>
      <w:r w:rsidRPr="00B01BE2">
        <w:rPr>
          <w:rFonts w:ascii="Arial" w:eastAsia="Times New Roman" w:hAnsi="Arial" w:cs="Arial"/>
          <w:sz w:val="20"/>
          <w:szCs w:val="20"/>
          <w:lang w:val="vi-VN"/>
        </w:rPr>
        <w:t>(1)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Địa chỉ: </w:t>
      </w:r>
      <w:r w:rsidRPr="00B01BE2">
        <w:rPr>
          <w:rFonts w:ascii="Arial" w:eastAsia="Times New Roman" w:hAnsi="Arial" w:cs="Arial"/>
          <w:sz w:val="20"/>
          <w:szCs w:val="20"/>
        </w:rPr>
        <w:t>………………………</w:t>
      </w:r>
      <w:r w:rsidRPr="00B01BE2">
        <w:rPr>
          <w:rFonts w:ascii="Arial" w:eastAsia="Times New Roman" w:hAnsi="Arial" w:cs="Arial"/>
          <w:sz w:val="20"/>
          <w:szCs w:val="20"/>
          <w:lang w:val="vi-VN"/>
        </w:rPr>
        <w:t>(3)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Tên người đại diện pháp luậ</w:t>
      </w:r>
      <w:r w:rsidRPr="00B01BE2">
        <w:rPr>
          <w:rFonts w:ascii="Arial" w:eastAsia="Times New Roman" w:hAnsi="Arial" w:cs="Arial"/>
          <w:sz w:val="20"/>
          <w:szCs w:val="20"/>
        </w:rPr>
        <w:t>t/ </w:t>
      </w:r>
      <w:r w:rsidRPr="00B01BE2">
        <w:rPr>
          <w:rFonts w:ascii="Arial" w:eastAsia="Times New Roman" w:hAnsi="Arial" w:cs="Arial"/>
          <w:sz w:val="20"/>
          <w:szCs w:val="20"/>
          <w:lang w:val="vi-VN"/>
        </w:rPr>
        <w:t>người được ủy quyền: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4. Điện thoại: </w:t>
      </w:r>
      <w:r w:rsidRPr="00B01BE2">
        <w:rPr>
          <w:rFonts w:ascii="Arial" w:eastAsia="Times New Roman" w:hAnsi="Arial" w:cs="Arial"/>
          <w:sz w:val="20"/>
          <w:szCs w:val="20"/>
        </w:rPr>
        <w:t>…………………………………….</w:t>
      </w:r>
      <w:r w:rsidRPr="00B01BE2">
        <w:rPr>
          <w:rFonts w:ascii="Arial" w:eastAsia="Times New Roman" w:hAnsi="Arial" w:cs="Arial"/>
          <w:sz w:val="20"/>
          <w:szCs w:val="20"/>
          <w:lang w:val="vi-VN"/>
        </w:rPr>
        <w:t>Fax: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5. Hình thức sản xuất: </w:t>
      </w:r>
      <w:r w:rsidRPr="00B01BE2">
        <w:rPr>
          <w:rFonts w:ascii="Arial" w:eastAsia="Times New Roman" w:hAnsi="Arial" w:cs="Arial"/>
          <w:sz w:val="20"/>
          <w:szCs w:val="20"/>
        </w:rPr>
        <w:t>……………………………..</w:t>
      </w:r>
      <w:r w:rsidRPr="00B01BE2">
        <w:rPr>
          <w:rFonts w:ascii="Arial" w:eastAsia="Times New Roman" w:hAnsi="Arial" w:cs="Arial"/>
          <w:sz w:val="20"/>
          <w:szCs w:val="20"/>
          <w:lang w:val="vi-VN"/>
        </w:rPr>
        <w:t>(4)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II. Nội dung đề nghị:</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Cơ sở...(</w:t>
      </w:r>
      <w:r w:rsidRPr="00B01BE2">
        <w:rPr>
          <w:rFonts w:ascii="Arial" w:eastAsia="Times New Roman" w:hAnsi="Arial" w:cs="Arial"/>
          <w:sz w:val="20"/>
          <w:szCs w:val="20"/>
        </w:rPr>
        <w:t>1</w:t>
      </w:r>
      <w:r w:rsidRPr="00B01BE2">
        <w:rPr>
          <w:rFonts w:ascii="Arial" w:eastAsia="Times New Roman" w:hAnsi="Arial" w:cs="Arial"/>
          <w:sz w:val="20"/>
          <w:szCs w:val="20"/>
          <w:lang w:val="vi-VN"/>
        </w:rPr>
        <w:t>)</w:t>
      </w:r>
      <w:r w:rsidRPr="00B01BE2">
        <w:rPr>
          <w:rFonts w:ascii="Arial" w:eastAsia="Times New Roman" w:hAnsi="Arial" w:cs="Arial"/>
          <w:sz w:val="20"/>
          <w:szCs w:val="20"/>
        </w:rPr>
        <w:t>……. </w:t>
      </w:r>
      <w:r w:rsidRPr="00B01BE2">
        <w:rPr>
          <w:rFonts w:ascii="Arial" w:eastAsia="Times New Roman" w:hAnsi="Arial" w:cs="Arial"/>
          <w:sz w:val="20"/>
          <w:szCs w:val="20"/>
          <w:lang w:val="vi-VN"/>
        </w:rPr>
        <w:t>đề nghị được cung cấp thuốc phóng xạ do cơ sở sản xuất cho cơ sở khám bệnh, chữa bệnh </w:t>
      </w:r>
      <w:r w:rsidRPr="00B01BE2">
        <w:rPr>
          <w:rFonts w:ascii="Arial" w:eastAsia="Times New Roman" w:hAnsi="Arial" w:cs="Arial"/>
          <w:sz w:val="20"/>
          <w:szCs w:val="20"/>
        </w:rPr>
        <w:t>……..</w:t>
      </w:r>
      <w:r w:rsidRPr="00B01BE2">
        <w:rPr>
          <w:rFonts w:ascii="Arial" w:eastAsia="Times New Roman" w:hAnsi="Arial" w:cs="Arial"/>
          <w:sz w:val="20"/>
          <w:szCs w:val="20"/>
          <w:lang w:val="vi-VN"/>
        </w:rPr>
        <w:t>(5)</w:t>
      </w:r>
      <w:r w:rsidRPr="00B01BE2">
        <w:rPr>
          <w:rFonts w:ascii="Arial" w:eastAsia="Times New Roman" w:hAnsi="Arial" w:cs="Arial"/>
          <w:sz w:val="20"/>
          <w:szCs w:val="20"/>
        </w:rPr>
        <w:t>……… </w:t>
      </w:r>
      <w:r w:rsidRPr="00B01BE2">
        <w:rPr>
          <w:rFonts w:ascii="Arial" w:eastAsia="Times New Roman" w:hAnsi="Arial" w:cs="Arial"/>
          <w:sz w:val="20"/>
          <w:szCs w:val="20"/>
          <w:lang w:val="vi-VN"/>
        </w:rPr>
        <w:t>Địa chỉ </w:t>
      </w:r>
      <w:r w:rsidRPr="00B01BE2">
        <w:rPr>
          <w:rFonts w:ascii="Arial" w:eastAsia="Times New Roman" w:hAnsi="Arial" w:cs="Arial"/>
          <w:sz w:val="20"/>
          <w:szCs w:val="20"/>
        </w:rPr>
        <w:t>……………</w:t>
      </w:r>
      <w:r w:rsidRPr="00B01BE2">
        <w:rPr>
          <w:rFonts w:ascii="Arial" w:eastAsia="Times New Roman" w:hAnsi="Arial" w:cs="Arial"/>
          <w:sz w:val="20"/>
          <w:szCs w:val="20"/>
          <w:lang w:val="vi-VN"/>
        </w:rPr>
        <w:t>(3)</w:t>
      </w:r>
      <w:r w:rsidRPr="00B01BE2">
        <w:rPr>
          <w:rFonts w:ascii="Arial" w:eastAsia="Times New Roman" w:hAnsi="Arial" w:cs="Arial"/>
          <w:sz w:val="20"/>
          <w:szCs w:val="20"/>
        </w:rPr>
        <w:t>………… </w:t>
      </w:r>
      <w:r w:rsidRPr="00B01BE2">
        <w:rPr>
          <w:rFonts w:ascii="Arial" w:eastAsia="Times New Roman" w:hAnsi="Arial" w:cs="Arial"/>
          <w:sz w:val="20"/>
          <w:szCs w:val="20"/>
          <w:lang w:val="vi-VN"/>
        </w:rPr>
        <w:t>để phục vụ cho nhu cầu điều trị cho người bệnh của cơ sở </w:t>
      </w:r>
      <w:r w:rsidRPr="00B01BE2">
        <w:rPr>
          <w:rFonts w:ascii="Arial" w:eastAsia="Times New Roman" w:hAnsi="Arial" w:cs="Arial"/>
          <w:sz w:val="20"/>
          <w:szCs w:val="20"/>
        </w:rPr>
        <w:t>…………..</w:t>
      </w:r>
      <w:r w:rsidRPr="00B01BE2">
        <w:rPr>
          <w:rFonts w:ascii="Arial" w:eastAsia="Times New Roman" w:hAnsi="Arial" w:cs="Arial"/>
          <w:sz w:val="20"/>
          <w:szCs w:val="20"/>
          <w:lang w:val="vi-VN"/>
        </w:rPr>
        <w:t>(5)</w:t>
      </w:r>
      <w:r w:rsidRPr="00B01BE2">
        <w:rPr>
          <w:rFonts w:ascii="Arial" w:eastAsia="Times New Roman" w:hAnsi="Arial" w:cs="Arial"/>
          <w:sz w:val="20"/>
          <w:szCs w:val="20"/>
        </w:rPr>
        <w:t>………….. </w:t>
      </w:r>
      <w:r w:rsidRPr="00B01BE2">
        <w:rPr>
          <w:rFonts w:ascii="Arial" w:eastAsia="Times New Roman" w:hAnsi="Arial" w:cs="Arial"/>
          <w:sz w:val="20"/>
          <w:szCs w:val="20"/>
          <w:lang w:val="vi-VN"/>
        </w:rPr>
        <w:t>, cụ thể:</w:t>
      </w:r>
    </w:p>
    <w:tbl>
      <w:tblPr>
        <w:tblW w:w="0" w:type="auto"/>
        <w:tblCellSpacing w:w="0" w:type="dxa"/>
        <w:tblCellMar>
          <w:left w:w="0" w:type="dxa"/>
          <w:right w:w="0" w:type="dxa"/>
        </w:tblCellMar>
        <w:tblLook w:val="04A0"/>
      </w:tblPr>
      <w:tblGrid>
        <w:gridCol w:w="848"/>
        <w:gridCol w:w="2694"/>
        <w:gridCol w:w="1771"/>
        <w:gridCol w:w="1771"/>
        <w:gridCol w:w="1772"/>
      </w:tblGrid>
      <w:tr w:rsidR="00B01BE2" w:rsidRPr="00B01BE2" w:rsidTr="00B01BE2">
        <w:trPr>
          <w:tblCellSpacing w:w="0"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lastRenderedPageBreak/>
              <w:t>STT</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 phóng xạ</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Đơn vị tính</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Giá cung cấp</w:t>
            </w:r>
          </w:p>
        </w:tc>
      </w:tr>
      <w:tr w:rsidR="00B01BE2" w:rsidRPr="00B01BE2" w:rsidTr="00B01BE2">
        <w:trPr>
          <w:tblCellSpacing w:w="0" w:type="dxa"/>
        </w:trPr>
        <w:tc>
          <w:tcPr>
            <w:tcW w:w="8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 </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 </w:t>
            </w:r>
          </w:p>
        </w:tc>
        <w:tc>
          <w:tcPr>
            <w:tcW w:w="17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 </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II. Tài liệu kèm theo</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Công văn đề nghị được cung cấp thuốc phóng xạ của cơ sở khám bệnh, chữa bệnh có nhu cầu nhận thuốc để chẩn đoán, điều trị cho bệnh nhân của cơ 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Văn bản chấp thuận của Bộ Y tế cho phép cơ sở sản xuất thuốc phóng xạ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Báo cáo sản xuất, sử dụng thuốc phóng xạ đề nghị cung cấp tại cơ sở cung cấp.</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IV. Cam kết của cơ 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Chúng tôi cam kết mọi thông tin, số liệu đưa ra tại hồ sơ là hoàn toàn trung thực. Chúng tôi xin hoàn toàn chịu trách nhiệm trước pháp luật nếu có gì sai phạm.</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Đề nghị Cục Quản lý Dược - Bộ Y tế chấp thuận việc cung cấp thuốc phóng xạ trên.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Xin trân trọng cảm ơn./.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5000" w:type="pct"/>
        <w:tblCellSpacing w:w="0" w:type="dxa"/>
        <w:tblCellMar>
          <w:left w:w="0" w:type="dxa"/>
          <w:right w:w="0" w:type="dxa"/>
        </w:tblCellMar>
        <w:tblLook w:val="04A0"/>
      </w:tblPr>
      <w:tblGrid>
        <w:gridCol w:w="4633"/>
        <w:gridCol w:w="4727"/>
      </w:tblGrid>
      <w:tr w:rsidR="00B01BE2" w:rsidRPr="00B01BE2" w:rsidTr="00B01BE2">
        <w:trPr>
          <w:tblCellSpacing w:w="0" w:type="dxa"/>
        </w:trPr>
        <w:tc>
          <w:tcPr>
            <w:tcW w:w="245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CƠ SỞ NHẬN </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b/>
                <w:bCs/>
                <w:sz w:val="20"/>
                <w:szCs w:val="20"/>
                <w:lang w:val="vi-VN"/>
              </w:rPr>
              <w:t>Đại diện đơn vị (6)</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w:t>
            </w:r>
            <w:r w:rsidRPr="00B01BE2">
              <w:rPr>
                <w:rFonts w:ascii="Times New Roman" w:eastAsia="Times New Roman" w:hAnsi="Times New Roman" w:cs="Times New Roman"/>
                <w:i/>
                <w:iCs/>
                <w:sz w:val="20"/>
                <w:szCs w:val="20"/>
              </w:rPr>
              <w:t>ý</w:t>
            </w:r>
            <w:r w:rsidRPr="00B01BE2">
              <w:rPr>
                <w:rFonts w:ascii="Times New Roman" w:eastAsia="Times New Roman" w:hAnsi="Times New Roman" w:cs="Times New Roman"/>
                <w:i/>
                <w:iCs/>
                <w:sz w:val="20"/>
                <w:szCs w:val="20"/>
                <w:lang w:val="vi-VN"/>
              </w:rPr>
              <w:t>, ghi r</w:t>
            </w:r>
            <w:r w:rsidRPr="00B01BE2">
              <w:rPr>
                <w:rFonts w:ascii="Times New Roman" w:eastAsia="Times New Roman" w:hAnsi="Times New Roman" w:cs="Times New Roman"/>
                <w:i/>
                <w:iCs/>
                <w:sz w:val="20"/>
                <w:szCs w:val="20"/>
              </w:rPr>
              <w:t>õ </w:t>
            </w:r>
            <w:r w:rsidRPr="00B01BE2">
              <w:rPr>
                <w:rFonts w:ascii="Times New Roman" w:eastAsia="Times New Roman" w:hAnsi="Times New Roman" w:cs="Times New Roman"/>
                <w:i/>
                <w:iCs/>
                <w:sz w:val="20"/>
                <w:szCs w:val="20"/>
                <w:lang w:val="vi-VN"/>
              </w:rPr>
              <w:t>họ tên, chức danh đóng dấu</w:t>
            </w:r>
            <w:r w:rsidRPr="00B01BE2">
              <w:rPr>
                <w:rFonts w:ascii="Times New Roman" w:eastAsia="Times New Roman" w:hAnsi="Times New Roman" w:cs="Times New Roman"/>
                <w:i/>
                <w:iCs/>
                <w:sz w:val="20"/>
                <w:szCs w:val="20"/>
              </w:rPr>
              <w:br/>
            </w:r>
            <w:r w:rsidRPr="00B01BE2">
              <w:rPr>
                <w:rFonts w:ascii="Times New Roman" w:eastAsia="Times New Roman" w:hAnsi="Times New Roman" w:cs="Times New Roman"/>
                <w:i/>
                <w:iCs/>
                <w:sz w:val="20"/>
                <w:szCs w:val="20"/>
                <w:lang w:val="vi-VN"/>
              </w:rPr>
              <w:t>(nếu có))</w:t>
            </w:r>
          </w:p>
        </w:tc>
        <w:tc>
          <w:tcPr>
            <w:tcW w:w="250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CƠ SỞ CUNG C</w:t>
            </w:r>
            <w:r w:rsidRPr="00B01BE2">
              <w:rPr>
                <w:rFonts w:ascii="Times New Roman" w:eastAsia="Times New Roman" w:hAnsi="Times New Roman" w:cs="Times New Roman"/>
                <w:sz w:val="20"/>
                <w:szCs w:val="20"/>
              </w:rPr>
              <w:t>Ấ</w:t>
            </w:r>
            <w:r w:rsidRPr="00B01BE2">
              <w:rPr>
                <w:rFonts w:ascii="Times New Roman" w:eastAsia="Times New Roman" w:hAnsi="Times New Roman" w:cs="Times New Roman"/>
                <w:sz w:val="20"/>
                <w:szCs w:val="20"/>
                <w:lang w:val="vi-VN"/>
              </w:rPr>
              <w:t>P</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b/>
                <w:bCs/>
                <w:sz w:val="20"/>
                <w:szCs w:val="20"/>
                <w:lang w:val="vi-VN"/>
              </w:rPr>
              <w:t>Đại diện đơn vị (6)</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w:t>
            </w:r>
            <w:r w:rsidRPr="00B01BE2">
              <w:rPr>
                <w:rFonts w:ascii="Times New Roman" w:eastAsia="Times New Roman" w:hAnsi="Times New Roman" w:cs="Times New Roman"/>
                <w:i/>
                <w:iCs/>
                <w:sz w:val="20"/>
                <w:szCs w:val="20"/>
              </w:rPr>
              <w:t>ý</w:t>
            </w:r>
            <w:r w:rsidRPr="00B01BE2">
              <w:rPr>
                <w:rFonts w:ascii="Times New Roman" w:eastAsia="Times New Roman" w:hAnsi="Times New Roman" w:cs="Times New Roman"/>
                <w:i/>
                <w:iCs/>
                <w:sz w:val="20"/>
                <w:szCs w:val="20"/>
                <w:lang w:val="vi-VN"/>
              </w:rPr>
              <w:t>, ghi rõ họ tên, chức danh đóng dấu</w:t>
            </w:r>
            <w:r w:rsidRPr="00B01BE2">
              <w:rPr>
                <w:rFonts w:ascii="Times New Roman" w:eastAsia="Times New Roman" w:hAnsi="Times New Roman" w:cs="Times New Roman"/>
                <w:i/>
                <w:iCs/>
                <w:sz w:val="20"/>
                <w:szCs w:val="20"/>
              </w:rPr>
              <w:br/>
            </w:r>
            <w:r w:rsidRPr="00B01BE2">
              <w:rPr>
                <w:rFonts w:ascii="Times New Roman" w:eastAsia="Times New Roman" w:hAnsi="Times New Roman" w:cs="Times New Roman"/>
                <w:i/>
                <w:iCs/>
                <w:sz w:val="20"/>
                <w:szCs w:val="20"/>
                <w:lang w:val="vi-VN"/>
              </w:rPr>
              <w:t>(nếu c</w:t>
            </w:r>
            <w:r w:rsidRPr="00B01BE2">
              <w:rPr>
                <w:rFonts w:ascii="Times New Roman" w:eastAsia="Times New Roman" w:hAnsi="Times New Roman" w:cs="Times New Roman"/>
                <w:i/>
                <w:iCs/>
                <w:sz w:val="20"/>
                <w:szCs w:val="20"/>
              </w:rPr>
              <w:t>ó</w:t>
            </w:r>
            <w:r w:rsidRPr="00B01BE2">
              <w:rPr>
                <w:rFonts w:ascii="Times New Roman" w:eastAsia="Times New Roman" w:hAnsi="Times New Roman" w:cs="Times New Roman"/>
                <w:i/>
                <w:iCs/>
                <w:sz w:val="20"/>
                <w:szCs w:val="20"/>
                <w:lang w:val="vi-VN"/>
              </w:rPr>
              <w:t>))</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Ghi chú:</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Tên cơ sở đề nghị.</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Địa danh nơi cơ sở đề nghị đặt trụ 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Địa chỉ có thể gửi qua bưu điện.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(4) Hình thức sản xuất: bằng máy cyclotron hay lò hạt nhân phóng xạ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(5) Cơ sở nhận thuốc phóng xạ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(6) Người đại diện pháp luật hoặc người phụ trách chuyên môn được ủy quyền hoặc cấp phó của người đại diện pháp luật được ủy quy</w:t>
      </w:r>
      <w:r w:rsidRPr="00B01BE2">
        <w:rPr>
          <w:rFonts w:ascii="Arial" w:eastAsia="Times New Roman" w:hAnsi="Arial" w:cs="Arial"/>
          <w:sz w:val="20"/>
          <w:szCs w:val="20"/>
        </w:rPr>
        <w:t>ề</w:t>
      </w:r>
      <w:r w:rsidRPr="00B01BE2">
        <w:rPr>
          <w:rFonts w:ascii="Arial" w:eastAsia="Times New Roman" w:hAnsi="Arial" w:cs="Arial"/>
          <w:sz w:val="20"/>
          <w:szCs w:val="20"/>
          <w:lang w:val="vi-VN"/>
        </w:rPr>
        <w:t>n</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1" w:name="chuong_pl_15"/>
      <w:r w:rsidRPr="00B01BE2">
        <w:rPr>
          <w:rFonts w:ascii="Arial" w:eastAsia="Times New Roman" w:hAnsi="Arial" w:cs="Arial"/>
          <w:b/>
          <w:bCs/>
          <w:sz w:val="20"/>
          <w:szCs w:val="20"/>
          <w:lang w:val="vi-VN"/>
        </w:rPr>
        <w:t>PHỤ LỤC XIV</w:t>
      </w:r>
      <w:bookmarkEnd w:id="61"/>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2" w:name="chuong_pl_15_name"/>
      <w:r w:rsidRPr="00B01BE2">
        <w:rPr>
          <w:rFonts w:ascii="Arial" w:eastAsia="Times New Roman" w:hAnsi="Arial" w:cs="Arial"/>
          <w:sz w:val="20"/>
          <w:szCs w:val="20"/>
          <w:lang w:val="vi-VN"/>
        </w:rPr>
        <w:t>MẪU BÁO CÁO SẢN XUẤT, SỬ DỤNG THUỐC PHÓNG XẠ</w:t>
      </w:r>
      <w:bookmarkEnd w:id="62"/>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năm 2017 của Bộ trưởng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cơ sở</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BÁO CÁO SẢN XUẤT, SỬ DỤNG THUỐC PHÓNG XẠ</w:t>
      </w:r>
    </w:p>
    <w:tbl>
      <w:tblPr>
        <w:tblW w:w="5000" w:type="pct"/>
        <w:tblCellSpacing w:w="0" w:type="dxa"/>
        <w:tblCellMar>
          <w:left w:w="0" w:type="dxa"/>
          <w:right w:w="0" w:type="dxa"/>
        </w:tblCellMar>
        <w:tblLook w:val="04A0"/>
      </w:tblPr>
      <w:tblGrid>
        <w:gridCol w:w="1176"/>
        <w:gridCol w:w="980"/>
        <w:gridCol w:w="1664"/>
        <w:gridCol w:w="1664"/>
        <w:gridCol w:w="1566"/>
        <w:gridCol w:w="1566"/>
        <w:gridCol w:w="784"/>
      </w:tblGrid>
      <w:tr w:rsidR="00B01BE2" w:rsidRPr="00B01BE2" w:rsidTr="00B01BE2">
        <w:trPr>
          <w:tblCellSpacing w:w="0" w:type="dxa"/>
        </w:trPr>
        <w:tc>
          <w:tcPr>
            <w:tcW w:w="60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Tháng</w:t>
            </w:r>
          </w:p>
        </w:tc>
        <w:tc>
          <w:tcPr>
            <w:tcW w:w="5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Công suất máy dự kiến</w:t>
            </w:r>
          </w:p>
        </w:tc>
        <w:tc>
          <w:tcPr>
            <w:tcW w:w="8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 sản xuất - nồng đ</w:t>
            </w:r>
            <w:r w:rsidRPr="00B01BE2">
              <w:rPr>
                <w:rFonts w:ascii="Times New Roman" w:eastAsia="Times New Roman" w:hAnsi="Times New Roman" w:cs="Times New Roman"/>
                <w:b/>
                <w:bCs/>
                <w:sz w:val="20"/>
                <w:szCs w:val="20"/>
              </w:rPr>
              <w:t>ộ</w:t>
            </w:r>
            <w:r w:rsidRPr="00B01BE2">
              <w:rPr>
                <w:rFonts w:ascii="Times New Roman" w:eastAsia="Times New Roman" w:hAnsi="Times New Roman" w:cs="Times New Roman"/>
                <w:b/>
                <w:bCs/>
                <w:sz w:val="20"/>
                <w:szCs w:val="20"/>
                <w:lang w:val="vi-VN"/>
              </w:rPr>
              <w:t>, hàm lư</w:t>
            </w:r>
            <w:r w:rsidRPr="00B01BE2">
              <w:rPr>
                <w:rFonts w:ascii="Times New Roman" w:eastAsia="Times New Roman" w:hAnsi="Times New Roman" w:cs="Times New Roman"/>
                <w:b/>
                <w:bCs/>
                <w:sz w:val="20"/>
                <w:szCs w:val="20"/>
              </w:rPr>
              <w:t>ợ</w:t>
            </w:r>
            <w:r w:rsidRPr="00B01BE2">
              <w:rPr>
                <w:rFonts w:ascii="Times New Roman" w:eastAsia="Times New Roman" w:hAnsi="Times New Roman" w:cs="Times New Roman"/>
                <w:b/>
                <w:bCs/>
                <w:sz w:val="20"/>
                <w:szCs w:val="20"/>
                <w:lang w:val="vi-VN"/>
              </w:rPr>
              <w:t>ng</w:t>
            </w:r>
          </w:p>
        </w:tc>
        <w:tc>
          <w:tcPr>
            <w:tcW w:w="8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sản xuất</w:t>
            </w:r>
          </w:p>
        </w:tc>
        <w:tc>
          <w:tcPr>
            <w:tcW w:w="8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sử dụng cho bệnh nhân</w:t>
            </w:r>
          </w:p>
        </w:tc>
        <w:tc>
          <w:tcPr>
            <w:tcW w:w="8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w:t>
            </w:r>
            <w:r w:rsidRPr="00B01BE2">
              <w:rPr>
                <w:rFonts w:ascii="Times New Roman" w:eastAsia="Times New Roman" w:hAnsi="Times New Roman" w:cs="Times New Roman"/>
                <w:b/>
                <w:bCs/>
                <w:sz w:val="20"/>
                <w:szCs w:val="20"/>
              </w:rPr>
              <w:t>n</w:t>
            </w:r>
            <w:r w:rsidRPr="00B01BE2">
              <w:rPr>
                <w:rFonts w:ascii="Times New Roman" w:eastAsia="Times New Roman" w:hAnsi="Times New Roman" w:cs="Times New Roman"/>
                <w:b/>
                <w:bCs/>
                <w:sz w:val="20"/>
                <w:szCs w:val="20"/>
                <w:lang w:val="vi-VN"/>
              </w:rPr>
              <w:t>g tồn kho</w:t>
            </w:r>
          </w:p>
        </w:tc>
        <w:tc>
          <w:tcPr>
            <w:tcW w:w="4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6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8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8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8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4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r>
      <w:tr w:rsidR="00B01BE2" w:rsidRPr="00B01BE2" w:rsidTr="00B01BE2">
        <w:trPr>
          <w:tblCellSpacing w:w="0" w:type="dxa"/>
        </w:trPr>
        <w:tc>
          <w:tcPr>
            <w:tcW w:w="6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6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lastRenderedPageBreak/>
        <w:t> </w:t>
      </w:r>
    </w:p>
    <w:tbl>
      <w:tblPr>
        <w:tblW w:w="5000" w:type="pct"/>
        <w:tblCellSpacing w:w="0" w:type="dxa"/>
        <w:tblCellMar>
          <w:left w:w="0" w:type="dxa"/>
          <w:right w:w="0" w:type="dxa"/>
        </w:tblCellMar>
        <w:tblLook w:val="04A0"/>
      </w:tblPr>
      <w:tblGrid>
        <w:gridCol w:w="3838"/>
        <w:gridCol w:w="5522"/>
      </w:tblGrid>
      <w:tr w:rsidR="00B01BE2" w:rsidRPr="00B01BE2" w:rsidTr="00B01BE2">
        <w:trPr>
          <w:tblCellSpacing w:w="0" w:type="dxa"/>
        </w:trPr>
        <w:tc>
          <w:tcPr>
            <w:tcW w:w="205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95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lang w:val="vi-VN"/>
              </w:rPr>
              <w:t>Ngày.... tháng.... năm....</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b/>
                <w:bCs/>
                <w:sz w:val="20"/>
                <w:szCs w:val="20"/>
              </w:rPr>
              <w:t>Đại diện đơn vị**</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(Ký, ghi rõ họ tên, chức danh đóng dấu (nếu có))</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Số liệu thống kê cho từng tháng sử dụng trong năm gần nhất của cơ s</w:t>
      </w:r>
      <w:r w:rsidRPr="00B01BE2">
        <w:rPr>
          <w:rFonts w:ascii="Arial" w:eastAsia="Times New Roman" w:hAnsi="Arial" w:cs="Arial"/>
          <w:sz w:val="20"/>
          <w:szCs w:val="20"/>
        </w:rPr>
        <w:t>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Người đại diện pháp lu</w:t>
      </w:r>
      <w:r w:rsidRPr="00B01BE2">
        <w:rPr>
          <w:rFonts w:ascii="Arial" w:eastAsia="Times New Roman" w:hAnsi="Arial" w:cs="Arial"/>
          <w:sz w:val="20"/>
          <w:szCs w:val="20"/>
        </w:rPr>
        <w:t>ậ</w:t>
      </w:r>
      <w:r w:rsidRPr="00B01BE2">
        <w:rPr>
          <w:rFonts w:ascii="Arial" w:eastAsia="Times New Roman" w:hAnsi="Arial" w:cs="Arial"/>
          <w:sz w:val="20"/>
          <w:szCs w:val="20"/>
          <w:lang w:val="vi-VN"/>
        </w:rPr>
        <w:t>t hoặc người phụ trách chuyên môn được ủy quyền hoặc cấp phó của người đại diện pháp luật được ủy quyền</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3" w:name="chuong_pl_16"/>
      <w:r w:rsidRPr="00B01BE2">
        <w:rPr>
          <w:rFonts w:ascii="Arial" w:eastAsia="Times New Roman" w:hAnsi="Arial" w:cs="Arial"/>
          <w:b/>
          <w:bCs/>
          <w:sz w:val="20"/>
          <w:szCs w:val="20"/>
          <w:lang w:val="vi-VN"/>
        </w:rPr>
        <w:t>PHỤ LỤC XV</w:t>
      </w:r>
      <w:bookmarkEnd w:id="63"/>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4" w:name="chuong_pl_16_name"/>
      <w:r w:rsidRPr="00B01BE2">
        <w:rPr>
          <w:rFonts w:ascii="Arial" w:eastAsia="Times New Roman" w:hAnsi="Arial" w:cs="Arial"/>
          <w:sz w:val="20"/>
          <w:szCs w:val="20"/>
          <w:lang w:val="vi-VN"/>
        </w:rPr>
        <w:t>MẪU PHIẾU TIẾP NHẬN HỒ SƠ ĐỀ NGHỊ CUNG CẤP THUỐC PHÓNG XẠ</w:t>
      </w:r>
      <w:bookmarkEnd w:id="64"/>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w:t>
      </w:r>
      <w:r w:rsidRPr="00B01BE2">
        <w:rPr>
          <w:rFonts w:ascii="Arial" w:eastAsia="Times New Roman" w:hAnsi="Arial" w:cs="Arial"/>
          <w:i/>
          <w:iCs/>
          <w:sz w:val="20"/>
          <w:szCs w:val="20"/>
        </w:rPr>
        <w:t>/</w:t>
      </w:r>
      <w:r w:rsidRPr="00B01BE2">
        <w:rPr>
          <w:rFonts w:ascii="Arial" w:eastAsia="Times New Roman" w:hAnsi="Arial" w:cs="Arial"/>
          <w:i/>
          <w:iCs/>
          <w:sz w:val="20"/>
          <w:szCs w:val="20"/>
          <w:lang w:val="vi-VN"/>
        </w:rPr>
        <w:t>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tbl>
      <w:tblPr>
        <w:tblW w:w="0" w:type="auto"/>
        <w:tblCellSpacing w:w="0" w:type="dxa"/>
        <w:tblCellMar>
          <w:left w:w="0" w:type="dxa"/>
          <w:right w:w="0" w:type="dxa"/>
        </w:tblCellMar>
        <w:tblLook w:val="04A0"/>
      </w:tblPr>
      <w:tblGrid>
        <w:gridCol w:w="3348"/>
        <w:gridCol w:w="5508"/>
      </w:tblGrid>
      <w:tr w:rsidR="00B01BE2" w:rsidRPr="00B01BE2" w:rsidTr="00B01BE2">
        <w:trPr>
          <w:tblCellSpacing w:w="0" w:type="dxa"/>
        </w:trPr>
        <w:tc>
          <w:tcPr>
            <w:tcW w:w="334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rPr>
              <w:t>CỤC QUẢN LÝ DƯỢC</w:t>
            </w: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sz w:val="20"/>
                <w:szCs w:val="20"/>
              </w:rPr>
              <w:t>Số …</w:t>
            </w:r>
            <w:r w:rsidRPr="00B01BE2">
              <w:rPr>
                <w:rFonts w:ascii="Times New Roman" w:eastAsia="Times New Roman" w:hAnsi="Times New Roman" w:cs="Times New Roman"/>
                <w:sz w:val="20"/>
                <w:szCs w:val="20"/>
                <w:vertAlign w:val="superscript"/>
              </w:rPr>
              <w:t>(1)</w:t>
            </w:r>
            <w:r w:rsidRPr="00B01BE2">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CỘNG HÒA XÃ HỘI CHỦ NGHĨA VIỆT NAM</w:t>
            </w:r>
            <w:r w:rsidRPr="00B01BE2">
              <w:rPr>
                <w:rFonts w:ascii="Times New Roman" w:eastAsia="Times New Roman" w:hAnsi="Times New Roman" w:cs="Times New Roman"/>
                <w:b/>
                <w:bCs/>
                <w:sz w:val="20"/>
                <w:szCs w:val="20"/>
                <w:lang w:val="vi-VN"/>
              </w:rPr>
              <w:br/>
              <w:t>Độc lập - Tự do - Hạnh phúc </w:t>
            </w:r>
            <w:r w:rsidRPr="00B01BE2">
              <w:rPr>
                <w:rFonts w:ascii="Times New Roman" w:eastAsia="Times New Roman" w:hAnsi="Times New Roman" w:cs="Times New Roman"/>
                <w:b/>
                <w:bCs/>
                <w:sz w:val="20"/>
                <w:szCs w:val="20"/>
                <w:lang w:val="vi-VN"/>
              </w:rPr>
              <w:br/>
              <w:t>---------------</w:t>
            </w:r>
          </w:p>
        </w:tc>
      </w:tr>
      <w:tr w:rsidR="00B01BE2" w:rsidRPr="00B01BE2" w:rsidTr="00B01BE2">
        <w:trPr>
          <w:tblCellSpacing w:w="0" w:type="dxa"/>
        </w:trPr>
        <w:tc>
          <w:tcPr>
            <w:tcW w:w="334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B01BE2" w:rsidRPr="00B01BE2" w:rsidRDefault="00B01BE2" w:rsidP="00B01BE2">
            <w:pPr>
              <w:spacing w:before="120" w:after="0" w:line="261" w:lineRule="atLeast"/>
              <w:jc w:val="right"/>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rPr>
              <w:t>……..</w:t>
            </w:r>
            <w:r w:rsidRPr="00B01BE2">
              <w:rPr>
                <w:rFonts w:ascii="Times New Roman" w:eastAsia="Times New Roman" w:hAnsi="Times New Roman" w:cs="Times New Roman"/>
                <w:i/>
                <w:iCs/>
                <w:sz w:val="20"/>
                <w:szCs w:val="20"/>
                <w:lang w:val="vi-VN"/>
              </w:rPr>
              <w:t>, ngày  </w:t>
            </w:r>
            <w:r w:rsidRPr="00B01BE2">
              <w:rPr>
                <w:rFonts w:ascii="Times New Roman" w:eastAsia="Times New Roman" w:hAnsi="Times New Roman" w:cs="Times New Roman"/>
                <w:i/>
                <w:iCs/>
                <w:sz w:val="20"/>
                <w:szCs w:val="20"/>
              </w:rPr>
              <w:t>    </w:t>
            </w:r>
            <w:r w:rsidRPr="00B01BE2">
              <w:rPr>
                <w:rFonts w:ascii="Times New Roman" w:eastAsia="Times New Roman" w:hAnsi="Times New Roman" w:cs="Times New Roman"/>
                <w:i/>
                <w:iCs/>
                <w:sz w:val="20"/>
                <w:szCs w:val="20"/>
                <w:lang w:val="vi-VN"/>
              </w:rPr>
              <w:t>tháng  </w:t>
            </w:r>
            <w:r w:rsidRPr="00B01BE2">
              <w:rPr>
                <w:rFonts w:ascii="Times New Roman" w:eastAsia="Times New Roman" w:hAnsi="Times New Roman" w:cs="Times New Roman"/>
                <w:i/>
                <w:iCs/>
                <w:sz w:val="20"/>
                <w:szCs w:val="20"/>
              </w:rPr>
              <w:t>   </w:t>
            </w:r>
            <w:r w:rsidRPr="00B01BE2">
              <w:rPr>
                <w:rFonts w:ascii="Times New Roman" w:eastAsia="Times New Roman" w:hAnsi="Times New Roman" w:cs="Times New Roman"/>
                <w:i/>
                <w:iCs/>
                <w:sz w:val="20"/>
                <w:szCs w:val="20"/>
                <w:lang w:val="vi-VN"/>
              </w:rPr>
              <w:t>năm </w:t>
            </w:r>
            <w:r w:rsidRPr="00B01BE2">
              <w:rPr>
                <w:rFonts w:ascii="Times New Roman" w:eastAsia="Times New Roman" w:hAnsi="Times New Roman" w:cs="Times New Roman"/>
                <w:i/>
                <w:iCs/>
                <w:sz w:val="20"/>
                <w:szCs w:val="20"/>
              </w:rPr>
              <w:t>………</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PHI</w:t>
      </w:r>
      <w:r w:rsidRPr="00B01BE2">
        <w:rPr>
          <w:rFonts w:ascii="Arial" w:eastAsia="Times New Roman" w:hAnsi="Arial" w:cs="Arial"/>
          <w:b/>
          <w:bCs/>
          <w:sz w:val="20"/>
          <w:szCs w:val="20"/>
        </w:rPr>
        <w:t>Ế</w:t>
      </w:r>
      <w:r w:rsidRPr="00B01BE2">
        <w:rPr>
          <w:rFonts w:ascii="Arial" w:eastAsia="Times New Roman" w:hAnsi="Arial" w:cs="Arial"/>
          <w:b/>
          <w:bCs/>
          <w:sz w:val="20"/>
          <w:szCs w:val="20"/>
          <w:lang w:val="vi-VN"/>
        </w:rPr>
        <w:t>U TI</w:t>
      </w:r>
      <w:r w:rsidRPr="00B01BE2">
        <w:rPr>
          <w:rFonts w:ascii="Arial" w:eastAsia="Times New Roman" w:hAnsi="Arial" w:cs="Arial"/>
          <w:b/>
          <w:bCs/>
          <w:sz w:val="20"/>
          <w:szCs w:val="20"/>
        </w:rPr>
        <w:t>Ế</w:t>
      </w:r>
      <w:r w:rsidRPr="00B01BE2">
        <w:rPr>
          <w:rFonts w:ascii="Arial" w:eastAsia="Times New Roman" w:hAnsi="Arial" w:cs="Arial"/>
          <w:b/>
          <w:bCs/>
          <w:sz w:val="20"/>
          <w:szCs w:val="20"/>
          <w:lang w:val="vi-VN"/>
        </w:rPr>
        <w:t>P NHẬN</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HỒ SƠ Đ</w:t>
      </w:r>
      <w:r w:rsidRPr="00B01BE2">
        <w:rPr>
          <w:rFonts w:ascii="Arial" w:eastAsia="Times New Roman" w:hAnsi="Arial" w:cs="Arial"/>
          <w:b/>
          <w:bCs/>
          <w:sz w:val="20"/>
          <w:szCs w:val="20"/>
        </w:rPr>
        <w:t>Ề </w:t>
      </w:r>
      <w:r w:rsidRPr="00B01BE2">
        <w:rPr>
          <w:rFonts w:ascii="Arial" w:eastAsia="Times New Roman" w:hAnsi="Arial" w:cs="Arial"/>
          <w:b/>
          <w:bCs/>
          <w:sz w:val="20"/>
          <w:szCs w:val="20"/>
          <w:lang w:val="vi-VN"/>
        </w:rPr>
        <w:t>NGHỊ CUNG CẤP THUỐC PHÓNG XẠ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Đơn vị nộp: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Địa chỉ đơn vị nộp hồ sơ (trường hợp nộp hồ sơ qua đường bưu điện):</w:t>
      </w:r>
    </w:p>
    <w:tbl>
      <w:tblPr>
        <w:tblW w:w="5000" w:type="pct"/>
        <w:tblCellSpacing w:w="0" w:type="dxa"/>
        <w:tblCellMar>
          <w:left w:w="0" w:type="dxa"/>
          <w:right w:w="0" w:type="dxa"/>
        </w:tblCellMar>
        <w:tblLook w:val="04A0"/>
      </w:tblPr>
      <w:tblGrid>
        <w:gridCol w:w="1910"/>
        <w:gridCol w:w="1910"/>
        <w:gridCol w:w="1910"/>
        <w:gridCol w:w="2484"/>
        <w:gridCol w:w="1146"/>
      </w:tblGrid>
      <w:tr w:rsidR="00B01BE2" w:rsidRPr="00B01BE2" w:rsidTr="00B01BE2">
        <w:trPr>
          <w:tblCellSpacing w:w="0" w:type="dxa"/>
        </w:trPr>
        <w:tc>
          <w:tcPr>
            <w:tcW w:w="100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 Hình thức nộp:</w:t>
            </w:r>
          </w:p>
        </w:tc>
        <w:tc>
          <w:tcPr>
            <w:tcW w:w="1000" w:type="pct"/>
            <w:hideMark/>
          </w:tcPr>
          <w:p w:rsidR="00B01BE2" w:rsidRPr="00B01BE2" w:rsidRDefault="00B01BE2" w:rsidP="00B01BE2">
            <w:pPr>
              <w:spacing w:before="120" w:after="0" w:line="261" w:lineRule="atLeast"/>
              <w:jc w:val="righ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Trực tiếp</w:t>
            </w:r>
          </w:p>
        </w:tc>
        <w:tc>
          <w:tcPr>
            <w:tcW w:w="100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w:t>
            </w:r>
          </w:p>
        </w:tc>
        <w:tc>
          <w:tcPr>
            <w:tcW w:w="130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Bưu điện</w:t>
            </w:r>
          </w:p>
        </w:tc>
        <w:tc>
          <w:tcPr>
            <w:tcW w:w="60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w:t>
            </w:r>
          </w:p>
        </w:tc>
      </w:tr>
      <w:tr w:rsidR="00B01BE2" w:rsidRPr="00B01BE2" w:rsidTr="00B01BE2">
        <w:trPr>
          <w:tblCellSpacing w:w="0" w:type="dxa"/>
        </w:trPr>
        <w:tc>
          <w:tcPr>
            <w:tcW w:w="100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 </w:t>
            </w:r>
          </w:p>
        </w:tc>
        <w:tc>
          <w:tcPr>
            <w:tcW w:w="1000" w:type="pct"/>
            <w:hideMark/>
          </w:tcPr>
          <w:p w:rsidR="00B01BE2" w:rsidRPr="00B01BE2" w:rsidRDefault="00B01BE2" w:rsidP="00B01BE2">
            <w:pPr>
              <w:spacing w:before="120" w:after="0" w:line="261" w:lineRule="atLeast"/>
              <w:jc w:val="righ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Nộp lần đầu </w:t>
            </w:r>
          </w:p>
        </w:tc>
        <w:tc>
          <w:tcPr>
            <w:tcW w:w="100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w:t>
            </w:r>
          </w:p>
        </w:tc>
        <w:tc>
          <w:tcPr>
            <w:tcW w:w="1300" w:type="pct"/>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Nộp bổ sung lần</w:t>
            </w:r>
            <w:r w:rsidRPr="00B01BE2">
              <w:rPr>
                <w:rFonts w:ascii="Times New Roman" w:eastAsia="Times New Roman" w:hAnsi="Times New Roman" w:cs="Times New Roman"/>
                <w:sz w:val="20"/>
                <w:szCs w:val="20"/>
              </w:rPr>
              <w:t>…</w:t>
            </w:r>
            <w:r w:rsidRPr="00B01BE2">
              <w:rPr>
                <w:rFonts w:ascii="Times New Roman" w:eastAsia="Times New Roman" w:hAnsi="Times New Roman" w:cs="Times New Roman"/>
                <w:sz w:val="20"/>
                <w:szCs w:val="20"/>
                <w:vertAlign w:val="superscript"/>
              </w:rPr>
              <w:t>(2)</w:t>
            </w:r>
            <w:r w:rsidRPr="00B01BE2">
              <w:rPr>
                <w:rFonts w:ascii="Times New Roman" w:eastAsia="Times New Roman" w:hAnsi="Times New Roman" w:cs="Times New Roman"/>
                <w:sz w:val="20"/>
                <w:szCs w:val="20"/>
              </w:rPr>
              <w:t>…</w:t>
            </w:r>
          </w:p>
        </w:tc>
        <w:tc>
          <w:tcPr>
            <w:tcW w:w="600" w:type="pct"/>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Số, ngày tháng năm văn bản của đơn vị (nếu có):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4. Danh mục tài liệu </w:t>
      </w:r>
      <w:r w:rsidRPr="00B01BE2">
        <w:rPr>
          <w:rFonts w:ascii="Arial" w:eastAsia="Times New Roman" w:hAnsi="Arial" w:cs="Arial"/>
          <w:sz w:val="20"/>
          <w:szCs w:val="20"/>
          <w:vertAlign w:val="superscript"/>
          <w:lang w:val="vi-VN"/>
        </w:rPr>
        <w:t>(3)</w:t>
      </w:r>
      <w:r w:rsidRPr="00B01BE2">
        <w:rPr>
          <w:rFonts w:ascii="Arial" w:eastAsia="Times New Roman" w:hAnsi="Arial" w:cs="Arial"/>
          <w:sz w:val="20"/>
          <w:szCs w:val="20"/>
          <w:lang w:val="vi-VN"/>
        </w:rPr>
        <w:t>: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Ghi chú: </w:t>
      </w:r>
      <w:r w:rsidRPr="00B01BE2">
        <w:rPr>
          <w:rFonts w:ascii="Arial" w:eastAsia="Times New Roman" w:hAnsi="Arial" w:cs="Arial"/>
          <w:i/>
          <w:iCs/>
          <w:sz w:val="20"/>
          <w:szCs w:val="20"/>
          <w:lang w:val="vi-VN"/>
        </w:rPr>
        <w:t>Phiếu tiếp nhận này chỉ có gi</w:t>
      </w:r>
      <w:r w:rsidRPr="00B01BE2">
        <w:rPr>
          <w:rFonts w:ascii="Arial" w:eastAsia="Times New Roman" w:hAnsi="Arial" w:cs="Arial"/>
          <w:i/>
          <w:iCs/>
          <w:sz w:val="20"/>
          <w:szCs w:val="20"/>
        </w:rPr>
        <w:t>á </w:t>
      </w:r>
      <w:r w:rsidRPr="00B01BE2">
        <w:rPr>
          <w:rFonts w:ascii="Arial" w:eastAsia="Times New Roman" w:hAnsi="Arial" w:cs="Arial"/>
          <w:i/>
          <w:iCs/>
          <w:sz w:val="20"/>
          <w:szCs w:val="20"/>
          <w:lang w:val="vi-VN"/>
        </w:rPr>
        <w:t>trị xác nhận cơ sở đã nộp hồ sơ tại cơ quan tiếp nhận hồ sơ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0" w:type="auto"/>
        <w:tblCellSpacing w:w="0" w:type="dxa"/>
        <w:tblCellMar>
          <w:left w:w="0" w:type="dxa"/>
          <w:right w:w="0" w:type="dxa"/>
        </w:tblCellMar>
        <w:tblLook w:val="04A0"/>
      </w:tblPr>
      <w:tblGrid>
        <w:gridCol w:w="4428"/>
        <w:gridCol w:w="4428"/>
      </w:tblGrid>
      <w:tr w:rsidR="00B01BE2" w:rsidRPr="00B01BE2" w:rsidTr="00B01BE2">
        <w:trPr>
          <w:tblCellSpacing w:w="0" w:type="dxa"/>
        </w:trPr>
        <w:tc>
          <w:tcPr>
            <w:tcW w:w="4428" w:type="dxa"/>
            <w:tcMar>
              <w:top w:w="0" w:type="dxa"/>
              <w:left w:w="108" w:type="dxa"/>
              <w:bottom w:w="0" w:type="dxa"/>
              <w:right w:w="108" w:type="dxa"/>
            </w:tcMar>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NGƯỜI NHẬN HỒ SƠ</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w:t>
            </w:r>
            <w:r w:rsidRPr="00B01BE2">
              <w:rPr>
                <w:rFonts w:ascii="Times New Roman" w:eastAsia="Times New Roman" w:hAnsi="Times New Roman" w:cs="Times New Roman"/>
                <w:i/>
                <w:iCs/>
                <w:sz w:val="20"/>
                <w:szCs w:val="20"/>
              </w:rPr>
              <w:t>ý</w:t>
            </w:r>
            <w:r w:rsidRPr="00B01BE2">
              <w:rPr>
                <w:rFonts w:ascii="Times New Roman" w:eastAsia="Times New Roman" w:hAnsi="Times New Roman" w:cs="Times New Roman"/>
                <w:i/>
                <w:iCs/>
                <w:sz w:val="20"/>
                <w:szCs w:val="20"/>
                <w:lang w:val="vi-VN"/>
              </w:rPr>
              <w:t> và ghi rõ họ tên)</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Ghi chú:</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S</w:t>
      </w:r>
      <w:r w:rsidRPr="00B01BE2">
        <w:rPr>
          <w:rFonts w:ascii="Arial" w:eastAsia="Times New Roman" w:hAnsi="Arial" w:cs="Arial"/>
          <w:sz w:val="20"/>
          <w:szCs w:val="20"/>
        </w:rPr>
        <w:t>ố </w:t>
      </w:r>
      <w:r w:rsidRPr="00B01BE2">
        <w:rPr>
          <w:rFonts w:ascii="Arial" w:eastAsia="Times New Roman" w:hAnsi="Arial" w:cs="Arial"/>
          <w:sz w:val="20"/>
          <w:szCs w:val="20"/>
          <w:lang w:val="vi-VN"/>
        </w:rPr>
        <w:t>tiếp nhận hồ sơ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Ghi lần bổ sung hồ sơ.</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(3) Các tài liệu tương ứng theo thủ tục hành chính được quy định tại Thông tư này (liệt kê chi tiết hoặc danh mục kèm theo).</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5" w:name="chuong_pl_17"/>
      <w:r w:rsidRPr="00B01BE2">
        <w:rPr>
          <w:rFonts w:ascii="Arial" w:eastAsia="Times New Roman" w:hAnsi="Arial" w:cs="Arial"/>
          <w:b/>
          <w:bCs/>
          <w:sz w:val="20"/>
          <w:szCs w:val="20"/>
          <w:lang w:val="vi-VN"/>
        </w:rPr>
        <w:t>PHỤ LỤC XVI</w:t>
      </w:r>
      <w:bookmarkEnd w:id="65"/>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6" w:name="chuong_pl_17_name"/>
      <w:r w:rsidRPr="00B01BE2">
        <w:rPr>
          <w:rFonts w:ascii="Arial" w:eastAsia="Times New Roman" w:hAnsi="Arial" w:cs="Arial"/>
          <w:sz w:val="20"/>
          <w:szCs w:val="20"/>
          <w:lang w:val="vi-VN"/>
        </w:rPr>
        <w:t>MẪU SỔTHEO DÕI SẢN XUẤT, PHA CHẾ THUỐC GÂY NGHIỆN, THUỐC HƯỚNG THẦN, THUỐC TIỀN CHẤT</w:t>
      </w:r>
      <w:bookmarkEnd w:id="66"/>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w:t>
      </w:r>
      <w:r w:rsidRPr="00B01BE2">
        <w:rPr>
          <w:rFonts w:ascii="Arial" w:eastAsia="Times New Roman" w:hAnsi="Arial" w:cs="Arial"/>
          <w:i/>
          <w:iCs/>
          <w:sz w:val="20"/>
          <w:szCs w:val="20"/>
        </w:rPr>
        <w:t>ố</w:t>
      </w:r>
      <w:r w:rsidRPr="00B01BE2">
        <w:rPr>
          <w:rFonts w:ascii="Arial" w:eastAsia="Times New Roman" w:hAnsi="Arial" w:cs="Arial"/>
          <w:i/>
          <w:iCs/>
          <w:sz w:val="20"/>
          <w:szCs w:val="20"/>
          <w:lang w:val="vi-VN"/>
        </w:rPr>
        <w:t>:</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w:t>
      </w:r>
      <w:r w:rsidRPr="00B01BE2">
        <w:rPr>
          <w:rFonts w:ascii="Arial" w:eastAsia="Times New Roman" w:hAnsi="Arial" w:cs="Arial"/>
          <w:i/>
          <w:iCs/>
          <w:sz w:val="20"/>
          <w:szCs w:val="20"/>
        </w:rPr>
        <w:t>á</w:t>
      </w:r>
      <w:r w:rsidRPr="00B01BE2">
        <w:rPr>
          <w:rFonts w:ascii="Arial" w:eastAsia="Times New Roman" w:hAnsi="Arial" w:cs="Arial"/>
          <w:i/>
          <w:iCs/>
          <w:sz w:val="20"/>
          <w:szCs w:val="20"/>
          <w:lang w:val="vi-VN"/>
        </w:rPr>
        <w:t>ng </w:t>
      </w:r>
      <w:r w:rsidRPr="00B01BE2">
        <w:rPr>
          <w:rFonts w:ascii="Arial" w:eastAsia="Times New Roman" w:hAnsi="Arial" w:cs="Arial"/>
          <w:i/>
          <w:iCs/>
          <w:sz w:val="20"/>
          <w:szCs w:val="20"/>
        </w:rPr>
        <w:t>     năm </w:t>
      </w:r>
      <w:r w:rsidRPr="00B01BE2">
        <w:rPr>
          <w:rFonts w:ascii="Arial" w:eastAsia="Times New Roman" w:hAnsi="Arial" w:cs="Arial"/>
          <w:i/>
          <w:iCs/>
          <w:sz w:val="20"/>
          <w:szCs w:val="20"/>
          <w:lang w:val="vi-VN"/>
        </w:rPr>
        <w:t>2017 của Bộ trưởng Bộ </w:t>
      </w:r>
      <w:r w:rsidRPr="00B01BE2">
        <w:rPr>
          <w:rFonts w:ascii="Arial" w:eastAsia="Times New Roman" w:hAnsi="Arial" w:cs="Arial"/>
          <w:i/>
          <w:iCs/>
          <w:sz w:val="20"/>
          <w:szCs w:val="20"/>
        </w:rPr>
        <w:t>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cơ sở</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lastRenderedPageBreak/>
        <w:t>S</w:t>
      </w:r>
      <w:r w:rsidRPr="00B01BE2">
        <w:rPr>
          <w:rFonts w:ascii="Arial" w:eastAsia="Times New Roman" w:hAnsi="Arial" w:cs="Arial"/>
          <w:b/>
          <w:bCs/>
          <w:sz w:val="20"/>
          <w:szCs w:val="20"/>
        </w:rPr>
        <w:t>Ổ </w:t>
      </w:r>
      <w:r w:rsidRPr="00B01BE2">
        <w:rPr>
          <w:rFonts w:ascii="Arial" w:eastAsia="Times New Roman" w:hAnsi="Arial" w:cs="Arial"/>
          <w:b/>
          <w:bCs/>
          <w:sz w:val="20"/>
          <w:szCs w:val="20"/>
          <w:lang w:val="vi-VN"/>
        </w:rPr>
        <w:t>THEO DÕI SẢN XUẤT, PHA CH</w:t>
      </w:r>
      <w:r w:rsidRPr="00B01BE2">
        <w:rPr>
          <w:rFonts w:ascii="Arial" w:eastAsia="Times New Roman" w:hAnsi="Arial" w:cs="Arial"/>
          <w:b/>
          <w:bCs/>
          <w:sz w:val="20"/>
          <w:szCs w:val="20"/>
        </w:rPr>
        <w:t>Ế </w:t>
      </w:r>
      <w:r w:rsidRPr="00B01BE2">
        <w:rPr>
          <w:rFonts w:ascii="Arial" w:eastAsia="Times New Roman" w:hAnsi="Arial" w:cs="Arial"/>
          <w:b/>
          <w:bCs/>
          <w:sz w:val="20"/>
          <w:szCs w:val="20"/>
          <w:lang w:val="vi-VN"/>
        </w:rPr>
        <w:t>THUỐC GÂY NGHIỆN, THUỐC HƯỚNG TH</w:t>
      </w:r>
      <w:r w:rsidRPr="00B01BE2">
        <w:rPr>
          <w:rFonts w:ascii="Arial" w:eastAsia="Times New Roman" w:hAnsi="Arial" w:cs="Arial"/>
          <w:b/>
          <w:bCs/>
          <w:sz w:val="20"/>
          <w:szCs w:val="20"/>
        </w:rPr>
        <w:t>Ầ</w:t>
      </w:r>
      <w:r w:rsidRPr="00B01BE2">
        <w:rPr>
          <w:rFonts w:ascii="Arial" w:eastAsia="Times New Roman" w:hAnsi="Arial" w:cs="Arial"/>
          <w:b/>
          <w:bCs/>
          <w:sz w:val="20"/>
          <w:szCs w:val="20"/>
          <w:lang w:val="vi-VN"/>
        </w:rPr>
        <w:t>N, THUỐC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w:t>
      </w:r>
      <w:r w:rsidRPr="00B01BE2">
        <w:rPr>
          <w:rFonts w:ascii="Arial" w:eastAsia="Times New Roman" w:hAnsi="Arial" w:cs="Arial"/>
          <w:b/>
          <w:bCs/>
          <w:sz w:val="20"/>
          <w:szCs w:val="20"/>
        </w:rPr>
        <w:br/>
      </w:r>
      <w:r w:rsidRPr="00B01BE2">
        <w:rPr>
          <w:rFonts w:ascii="Arial" w:eastAsia="Times New Roman" w:hAnsi="Arial" w:cs="Arial"/>
          <w:b/>
          <w:bCs/>
          <w:i/>
          <w:iCs/>
          <w:sz w:val="20"/>
          <w:szCs w:val="20"/>
          <w:lang w:val="vi-VN"/>
        </w:rPr>
        <w:t>(Bắt đầu sử dụng từ…</w:t>
      </w:r>
      <w:r w:rsidRPr="00B01BE2">
        <w:rPr>
          <w:rFonts w:ascii="Arial" w:eastAsia="Times New Roman" w:hAnsi="Arial" w:cs="Arial"/>
          <w:b/>
          <w:bCs/>
          <w:i/>
          <w:iCs/>
          <w:sz w:val="20"/>
          <w:szCs w:val="20"/>
        </w:rPr>
        <w:t>… </w:t>
      </w:r>
      <w:r w:rsidRPr="00B01BE2">
        <w:rPr>
          <w:rFonts w:ascii="Arial" w:eastAsia="Times New Roman" w:hAnsi="Arial" w:cs="Arial"/>
          <w:b/>
          <w:bCs/>
          <w:i/>
          <w:iCs/>
          <w:sz w:val="20"/>
          <w:szCs w:val="20"/>
          <w:lang w:val="vi-VN"/>
        </w:rPr>
        <w:t>đến</w:t>
      </w:r>
      <w:r w:rsidRPr="00B01BE2">
        <w:rPr>
          <w:rFonts w:ascii="Arial" w:eastAsia="Times New Roman" w:hAnsi="Arial" w:cs="Arial"/>
          <w:b/>
          <w:bCs/>
          <w:i/>
          <w:iCs/>
          <w:sz w:val="20"/>
          <w:szCs w:val="20"/>
        </w:rPr>
        <w:t>………</w:t>
      </w:r>
      <w:r w:rsidRPr="00B01BE2">
        <w:rPr>
          <w:rFonts w:ascii="Arial" w:eastAsia="Times New Roman" w:hAnsi="Arial" w:cs="Arial"/>
          <w:b/>
          <w:bCs/>
          <w:i/>
          <w:iCs/>
          <w:sz w:val="20"/>
          <w:szCs w:val="20"/>
          <w:lang w:val="vi-VN"/>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S</w:t>
      </w:r>
      <w:r w:rsidRPr="00B01BE2">
        <w:rPr>
          <w:rFonts w:ascii="Arial" w:eastAsia="Times New Roman" w:hAnsi="Arial" w:cs="Arial"/>
          <w:b/>
          <w:bCs/>
          <w:sz w:val="20"/>
          <w:szCs w:val="20"/>
        </w:rPr>
        <w:t>Ổ </w:t>
      </w:r>
      <w:r w:rsidRPr="00B01BE2">
        <w:rPr>
          <w:rFonts w:ascii="Arial" w:eastAsia="Times New Roman" w:hAnsi="Arial" w:cs="Arial"/>
          <w:b/>
          <w:bCs/>
          <w:sz w:val="20"/>
          <w:szCs w:val="20"/>
          <w:lang w:val="vi-VN"/>
        </w:rPr>
        <w:t>THEO DÕI SẢN XUẤT, PHA CH</w:t>
      </w:r>
      <w:r w:rsidRPr="00B01BE2">
        <w:rPr>
          <w:rFonts w:ascii="Arial" w:eastAsia="Times New Roman" w:hAnsi="Arial" w:cs="Arial"/>
          <w:b/>
          <w:bCs/>
          <w:sz w:val="20"/>
          <w:szCs w:val="20"/>
        </w:rPr>
        <w:t>Ế </w:t>
      </w:r>
      <w:r w:rsidRPr="00B01BE2">
        <w:rPr>
          <w:rFonts w:ascii="Arial" w:eastAsia="Times New Roman" w:hAnsi="Arial" w:cs="Arial"/>
          <w:b/>
          <w:bCs/>
          <w:sz w:val="20"/>
          <w:szCs w:val="20"/>
          <w:lang w:val="vi-VN"/>
        </w:rPr>
        <w:t>THUỐC GÂY NGHIỆN, THUỐC HƯỚNG THẦN, THUỐC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w:t>
      </w:r>
    </w:p>
    <w:tbl>
      <w:tblPr>
        <w:tblW w:w="5000" w:type="pct"/>
        <w:tblCellSpacing w:w="0" w:type="dxa"/>
        <w:tblCellMar>
          <w:left w:w="0" w:type="dxa"/>
          <w:right w:w="0" w:type="dxa"/>
        </w:tblCellMar>
        <w:tblLook w:val="04A0"/>
      </w:tblPr>
      <w:tblGrid>
        <w:gridCol w:w="587"/>
        <w:gridCol w:w="588"/>
        <w:gridCol w:w="1371"/>
        <w:gridCol w:w="1175"/>
        <w:gridCol w:w="1468"/>
        <w:gridCol w:w="1371"/>
        <w:gridCol w:w="1077"/>
        <w:gridCol w:w="1175"/>
        <w:gridCol w:w="588"/>
      </w:tblGrid>
      <w:tr w:rsidR="00B01BE2" w:rsidRPr="00B01BE2" w:rsidTr="00B01BE2">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Ngày tháng</w:t>
            </w:r>
          </w:p>
        </w:tc>
        <w:tc>
          <w:tcPr>
            <w:tcW w:w="3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thứ t</w:t>
            </w:r>
            <w:r w:rsidRPr="00B01BE2">
              <w:rPr>
                <w:rFonts w:ascii="Times New Roman" w:eastAsia="Times New Roman" w:hAnsi="Times New Roman" w:cs="Times New Roman"/>
                <w:b/>
                <w:bCs/>
                <w:sz w:val="20"/>
                <w:szCs w:val="20"/>
              </w:rPr>
              <w:t>ự</w:t>
            </w:r>
          </w:p>
        </w:tc>
        <w:tc>
          <w:tcPr>
            <w:tcW w:w="7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 - nồng độ, hàm lượng</w:t>
            </w:r>
          </w:p>
        </w:tc>
        <w:tc>
          <w:tcPr>
            <w:tcW w:w="6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Công thức pha chế (cho 01 lô sản phẩm)</w:t>
            </w:r>
          </w:p>
        </w:tc>
        <w:tc>
          <w:tcPr>
            <w:tcW w:w="7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thuốc thành phẩm thu được theo lý thuyết</w:t>
            </w:r>
          </w:p>
        </w:tc>
        <w:tc>
          <w:tcPr>
            <w:tcW w:w="70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thuốc thành phẩm thu được trên thực tế</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Họ và tên người pha chế</w:t>
            </w:r>
          </w:p>
        </w:tc>
        <w:tc>
          <w:tcPr>
            <w:tcW w:w="6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Ho và tên người kiểm soát</w:t>
            </w:r>
          </w:p>
        </w:tc>
        <w:tc>
          <w:tcPr>
            <w:tcW w:w="3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3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6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(4)</w:t>
            </w:r>
          </w:p>
        </w:tc>
        <w:tc>
          <w:tcPr>
            <w:tcW w:w="7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w:t>
            </w:r>
            <w:r w:rsidRPr="00B01BE2">
              <w:rPr>
                <w:rFonts w:ascii="Times New Roman" w:eastAsia="Times New Roman" w:hAnsi="Times New Roman" w:cs="Times New Roman"/>
                <w:sz w:val="20"/>
                <w:szCs w:val="20"/>
              </w:rPr>
              <w:t>5</w:t>
            </w:r>
            <w:r w:rsidRPr="00B01BE2">
              <w:rPr>
                <w:rFonts w:ascii="Times New Roman" w:eastAsia="Times New Roman" w:hAnsi="Times New Roman" w:cs="Times New Roman"/>
                <w:sz w:val="20"/>
                <w:szCs w:val="20"/>
                <w:lang w:val="vi-VN"/>
              </w:rPr>
              <w:t>)</w:t>
            </w:r>
          </w:p>
        </w:tc>
        <w:tc>
          <w:tcPr>
            <w:tcW w:w="7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w:t>
            </w:r>
            <w:r w:rsidRPr="00B01BE2">
              <w:rPr>
                <w:rFonts w:ascii="Times New Roman" w:eastAsia="Times New Roman" w:hAnsi="Times New Roman" w:cs="Times New Roman"/>
                <w:sz w:val="20"/>
                <w:szCs w:val="20"/>
              </w:rPr>
              <w:t>6</w:t>
            </w:r>
            <w:r w:rsidRPr="00B01BE2">
              <w:rPr>
                <w:rFonts w:ascii="Times New Roman" w:eastAsia="Times New Roman" w:hAnsi="Times New Roman" w:cs="Times New Roman"/>
                <w:sz w:val="20"/>
                <w:szCs w:val="20"/>
                <w:lang w:val="vi-VN"/>
              </w:rPr>
              <w:t>)</w:t>
            </w:r>
          </w:p>
        </w:tc>
        <w:tc>
          <w:tcPr>
            <w:tcW w:w="5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6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3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(9)</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Sổ được đánh số trang từ 01 đến hết, và đóng dấu giáp lai giữa các trang.</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7" w:name="chuong_pl_18"/>
      <w:r w:rsidRPr="00B01BE2">
        <w:rPr>
          <w:rFonts w:ascii="Arial" w:eastAsia="Times New Roman" w:hAnsi="Arial" w:cs="Arial"/>
          <w:b/>
          <w:bCs/>
          <w:sz w:val="20"/>
          <w:szCs w:val="20"/>
          <w:lang w:val="vi-VN"/>
        </w:rPr>
        <w:t>PHỤ LỤC XVII</w:t>
      </w:r>
      <w:bookmarkEnd w:id="67"/>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8" w:name="chuong_pl_18_name"/>
      <w:r w:rsidRPr="00B01BE2">
        <w:rPr>
          <w:rFonts w:ascii="Arial" w:eastAsia="Times New Roman" w:hAnsi="Arial" w:cs="Arial"/>
          <w:sz w:val="20"/>
          <w:szCs w:val="20"/>
          <w:lang w:val="vi-VN"/>
        </w:rPr>
        <w:t>MẪU PHIẾU XUẤT KHO THUỐC GÂY NGHIỆN, THUỐC HƯỚNG THẦN, THUỐC TIỀN CHẤT, THUỐC PHÓNG XẠ, NGUYÊN LIỆU LÀM THUỐC LÀ DƯỢC CHẤT GÂY NGHIỆN, DƯỢC CHẤT HƯỚNG THẦN, TIỀN CHẤT DÙNG LÀM THUỐC</w:t>
      </w:r>
      <w:bookmarkEnd w:id="68"/>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w:t>
      </w:r>
      <w:r w:rsidRPr="00B01BE2">
        <w:rPr>
          <w:rFonts w:ascii="Arial" w:eastAsia="Times New Roman" w:hAnsi="Arial" w:cs="Arial"/>
          <w:i/>
          <w:iCs/>
          <w:sz w:val="20"/>
          <w:szCs w:val="20"/>
        </w:rPr>
        <w:t>ố</w:t>
      </w:r>
      <w:r w:rsidRPr="00B01BE2">
        <w:rPr>
          <w:rFonts w:ascii="Arial" w:eastAsia="Times New Roman" w:hAnsi="Arial" w:cs="Arial"/>
          <w:i/>
          <w:iCs/>
          <w:sz w:val="20"/>
          <w:szCs w:val="20"/>
          <w:lang w:val="vi-VN"/>
        </w:rPr>
        <w:t>:</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cơ s</w:t>
      </w:r>
      <w:r w:rsidRPr="00B01BE2">
        <w:rPr>
          <w:rFonts w:ascii="Arial" w:eastAsia="Times New Roman" w:hAnsi="Arial" w:cs="Arial"/>
          <w:sz w:val="20"/>
          <w:szCs w:val="20"/>
        </w:rPr>
        <w:t>ở</w:t>
      </w:r>
      <w:r w:rsidRPr="00B01BE2">
        <w:rPr>
          <w:rFonts w:ascii="Arial" w:eastAsia="Times New Roman" w:hAnsi="Arial" w:cs="Arial"/>
          <w:sz w:val="20"/>
          <w:szCs w:val="20"/>
          <w:lang w:val="vi-VN"/>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Địa chỉ:</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PHIẾU XUẤT KHO THUỐC GÂY NGHIỆN, THUỐC HƯỚNG THẦN, THUỐC TI</w:t>
      </w:r>
      <w:r w:rsidRPr="00B01BE2">
        <w:rPr>
          <w:rFonts w:ascii="Arial" w:eastAsia="Times New Roman" w:hAnsi="Arial" w:cs="Arial"/>
          <w:b/>
          <w:bCs/>
          <w:sz w:val="20"/>
          <w:szCs w:val="20"/>
        </w:rPr>
        <w:t>Ề</w:t>
      </w:r>
      <w:r w:rsidRPr="00B01BE2">
        <w:rPr>
          <w:rFonts w:ascii="Arial" w:eastAsia="Times New Roman" w:hAnsi="Arial" w:cs="Arial"/>
          <w:b/>
          <w:bCs/>
          <w:sz w:val="20"/>
          <w:szCs w:val="20"/>
          <w:lang w:val="vi-VN"/>
        </w:rPr>
        <w:t>N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THUỐC PHÓNG XẠ, NGUYÊN LIỆU LÀM THUỐC LÀ DƯỢC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GÂY NGHIỆN, DƯỢC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HƯ</w:t>
      </w:r>
      <w:r w:rsidRPr="00B01BE2">
        <w:rPr>
          <w:rFonts w:ascii="Arial" w:eastAsia="Times New Roman" w:hAnsi="Arial" w:cs="Arial"/>
          <w:b/>
          <w:bCs/>
          <w:sz w:val="20"/>
          <w:szCs w:val="20"/>
        </w:rPr>
        <w:t>Ớ</w:t>
      </w:r>
      <w:r w:rsidRPr="00B01BE2">
        <w:rPr>
          <w:rFonts w:ascii="Arial" w:eastAsia="Times New Roman" w:hAnsi="Arial" w:cs="Arial"/>
          <w:b/>
          <w:bCs/>
          <w:sz w:val="20"/>
          <w:szCs w:val="20"/>
          <w:lang w:val="vi-VN"/>
        </w:rPr>
        <w:t>NG THẦN, TIỀN CH</w:t>
      </w:r>
      <w:r w:rsidRPr="00B01BE2">
        <w:rPr>
          <w:rFonts w:ascii="Arial" w:eastAsia="Times New Roman" w:hAnsi="Arial" w:cs="Arial"/>
          <w:b/>
          <w:bCs/>
          <w:sz w:val="20"/>
          <w:szCs w:val="20"/>
        </w:rPr>
        <w:t>Ấ</w:t>
      </w:r>
      <w:r w:rsidRPr="00B01BE2">
        <w:rPr>
          <w:rFonts w:ascii="Arial" w:eastAsia="Times New Roman" w:hAnsi="Arial" w:cs="Arial"/>
          <w:b/>
          <w:bCs/>
          <w:sz w:val="20"/>
          <w:szCs w:val="20"/>
          <w:lang w:val="vi-VN"/>
        </w:rPr>
        <w:t>T DÙNG LÀM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Xuất cho cơ 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Địa c</w:t>
      </w:r>
      <w:r w:rsidRPr="00B01BE2">
        <w:rPr>
          <w:rFonts w:ascii="Arial" w:eastAsia="Times New Roman" w:hAnsi="Arial" w:cs="Arial"/>
          <w:sz w:val="20"/>
          <w:szCs w:val="20"/>
        </w:rPr>
        <w:t>hỉ:</w:t>
      </w:r>
    </w:p>
    <w:tbl>
      <w:tblPr>
        <w:tblW w:w="5000" w:type="pct"/>
        <w:tblCellSpacing w:w="0" w:type="dxa"/>
        <w:tblCellMar>
          <w:left w:w="0" w:type="dxa"/>
          <w:right w:w="0" w:type="dxa"/>
        </w:tblCellMar>
        <w:tblLook w:val="04A0"/>
      </w:tblPr>
      <w:tblGrid>
        <w:gridCol w:w="593"/>
        <w:gridCol w:w="2771"/>
        <w:gridCol w:w="1188"/>
        <w:gridCol w:w="1483"/>
        <w:gridCol w:w="1188"/>
        <w:gridCol w:w="1286"/>
        <w:gridCol w:w="891"/>
      </w:tblGrid>
      <w:tr w:rsidR="00B01BE2" w:rsidRPr="00B01BE2" w:rsidTr="00B01BE2">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STT</w:t>
            </w:r>
          </w:p>
        </w:tc>
        <w:tc>
          <w:tcPr>
            <w:tcW w:w="14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nguyên liệu/Tên thu</w:t>
            </w:r>
            <w:r w:rsidRPr="00B01BE2">
              <w:rPr>
                <w:rFonts w:ascii="Times New Roman" w:eastAsia="Times New Roman" w:hAnsi="Times New Roman" w:cs="Times New Roman"/>
                <w:b/>
                <w:bCs/>
                <w:sz w:val="20"/>
                <w:szCs w:val="20"/>
              </w:rPr>
              <w:t>ố</w:t>
            </w:r>
            <w:r w:rsidRPr="00B01BE2">
              <w:rPr>
                <w:rFonts w:ascii="Times New Roman" w:eastAsia="Times New Roman" w:hAnsi="Times New Roman" w:cs="Times New Roman"/>
                <w:b/>
                <w:bCs/>
                <w:sz w:val="20"/>
                <w:szCs w:val="20"/>
                <w:lang w:val="vi-VN"/>
              </w:rPr>
              <w:t>c, n</w:t>
            </w:r>
            <w:r w:rsidRPr="00B01BE2">
              <w:rPr>
                <w:rFonts w:ascii="Times New Roman" w:eastAsia="Times New Roman" w:hAnsi="Times New Roman" w:cs="Times New Roman"/>
                <w:b/>
                <w:bCs/>
                <w:sz w:val="20"/>
                <w:szCs w:val="20"/>
              </w:rPr>
              <w:t>ồ</w:t>
            </w:r>
            <w:r w:rsidRPr="00B01BE2">
              <w:rPr>
                <w:rFonts w:ascii="Times New Roman" w:eastAsia="Times New Roman" w:hAnsi="Times New Roman" w:cs="Times New Roman"/>
                <w:b/>
                <w:bCs/>
                <w:sz w:val="20"/>
                <w:szCs w:val="20"/>
                <w:lang w:val="vi-VN"/>
              </w:rPr>
              <w:t>ng độ/ hàm lượng</w:t>
            </w:r>
          </w:p>
        </w:tc>
        <w:tc>
          <w:tcPr>
            <w:tcW w:w="6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w:t>
            </w:r>
            <w:r w:rsidRPr="00B01BE2">
              <w:rPr>
                <w:rFonts w:ascii="Times New Roman" w:eastAsia="Times New Roman" w:hAnsi="Times New Roman" w:cs="Times New Roman"/>
                <w:b/>
                <w:bCs/>
                <w:sz w:val="20"/>
                <w:szCs w:val="20"/>
              </w:rPr>
              <w:t>ơ</w:t>
            </w:r>
            <w:r w:rsidRPr="00B01BE2">
              <w:rPr>
                <w:rFonts w:ascii="Times New Roman" w:eastAsia="Times New Roman" w:hAnsi="Times New Roman" w:cs="Times New Roman"/>
                <w:b/>
                <w:bCs/>
                <w:sz w:val="20"/>
                <w:szCs w:val="20"/>
                <w:lang w:val="vi-VN"/>
              </w:rPr>
              <w:t>n vị tính</w:t>
            </w:r>
          </w:p>
        </w:tc>
        <w:tc>
          <w:tcPr>
            <w:tcW w:w="7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w:t>
            </w:r>
            <w:r w:rsidRPr="00B01BE2">
              <w:rPr>
                <w:rFonts w:ascii="Times New Roman" w:eastAsia="Times New Roman" w:hAnsi="Times New Roman" w:cs="Times New Roman"/>
                <w:b/>
                <w:bCs/>
                <w:sz w:val="20"/>
                <w:szCs w:val="20"/>
              </w:rPr>
              <w:t>ố </w:t>
            </w:r>
            <w:r w:rsidRPr="00B01BE2">
              <w:rPr>
                <w:rFonts w:ascii="Times New Roman" w:eastAsia="Times New Roman" w:hAnsi="Times New Roman" w:cs="Times New Roman"/>
                <w:b/>
                <w:bCs/>
                <w:sz w:val="20"/>
                <w:szCs w:val="20"/>
                <w:lang w:val="vi-VN"/>
              </w:rPr>
              <w:t>lư</w:t>
            </w:r>
            <w:r w:rsidRPr="00B01BE2">
              <w:rPr>
                <w:rFonts w:ascii="Times New Roman" w:eastAsia="Times New Roman" w:hAnsi="Times New Roman" w:cs="Times New Roman"/>
                <w:b/>
                <w:bCs/>
                <w:sz w:val="20"/>
                <w:szCs w:val="20"/>
              </w:rPr>
              <w:t>ợ</w:t>
            </w:r>
            <w:r w:rsidRPr="00B01BE2">
              <w:rPr>
                <w:rFonts w:ascii="Times New Roman" w:eastAsia="Times New Roman" w:hAnsi="Times New Roman" w:cs="Times New Roman"/>
                <w:b/>
                <w:bCs/>
                <w:sz w:val="20"/>
                <w:szCs w:val="20"/>
                <w:lang w:val="vi-VN"/>
              </w:rPr>
              <w:t>ng xuất</w:t>
            </w:r>
          </w:p>
        </w:tc>
        <w:tc>
          <w:tcPr>
            <w:tcW w:w="6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lô sản xuất, h</w:t>
            </w:r>
            <w:r w:rsidRPr="00B01BE2">
              <w:rPr>
                <w:rFonts w:ascii="Times New Roman" w:eastAsia="Times New Roman" w:hAnsi="Times New Roman" w:cs="Times New Roman"/>
                <w:b/>
                <w:bCs/>
                <w:sz w:val="20"/>
                <w:szCs w:val="20"/>
              </w:rPr>
              <w:t>ạ</w:t>
            </w:r>
            <w:r w:rsidRPr="00B01BE2">
              <w:rPr>
                <w:rFonts w:ascii="Times New Roman" w:eastAsia="Times New Roman" w:hAnsi="Times New Roman" w:cs="Times New Roman"/>
                <w:b/>
                <w:bCs/>
                <w:sz w:val="20"/>
                <w:szCs w:val="20"/>
                <w:lang w:val="vi-VN"/>
              </w:rPr>
              <w:t>n dùng</w:t>
            </w:r>
            <w:r w:rsidRPr="00B01BE2">
              <w:rPr>
                <w:rFonts w:ascii="Times New Roman" w:eastAsia="Times New Roman" w:hAnsi="Times New Roman" w:cs="Times New Roman"/>
                <w:b/>
                <w:bCs/>
                <w:sz w:val="20"/>
                <w:szCs w:val="20"/>
              </w:rPr>
              <w:t>**</w:t>
            </w:r>
          </w:p>
        </w:tc>
        <w:tc>
          <w:tcPr>
            <w:tcW w:w="6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nhà sản xuất, nước sản xuất</w:t>
            </w:r>
          </w:p>
        </w:tc>
        <w:tc>
          <w:tcPr>
            <w:tcW w:w="4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0" w:type="auto"/>
        <w:tblCellSpacing w:w="0" w:type="dxa"/>
        <w:tblCellMar>
          <w:left w:w="0" w:type="dxa"/>
          <w:right w:w="0" w:type="dxa"/>
        </w:tblCellMar>
        <w:tblLook w:val="04A0"/>
      </w:tblPr>
      <w:tblGrid>
        <w:gridCol w:w="3176"/>
        <w:gridCol w:w="2271"/>
        <w:gridCol w:w="4129"/>
      </w:tblGrid>
      <w:tr w:rsidR="00B01BE2" w:rsidRPr="00B01BE2" w:rsidTr="00B01BE2">
        <w:trPr>
          <w:tblCellSpacing w:w="0" w:type="dxa"/>
        </w:trPr>
        <w:tc>
          <w:tcPr>
            <w:tcW w:w="4392"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sz w:val="20"/>
                <w:szCs w:val="20"/>
                <w:lang w:val="vi-VN"/>
              </w:rPr>
              <w:t>Người giao</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w:t>
            </w:r>
            <w:r w:rsidRPr="00B01BE2">
              <w:rPr>
                <w:rFonts w:ascii="Times New Roman" w:eastAsia="Times New Roman" w:hAnsi="Times New Roman" w:cs="Times New Roman"/>
                <w:i/>
                <w:iCs/>
                <w:sz w:val="20"/>
                <w:szCs w:val="20"/>
              </w:rPr>
              <w:t>ý</w:t>
            </w:r>
            <w:r w:rsidRPr="00B01BE2">
              <w:rPr>
                <w:rFonts w:ascii="Times New Roman" w:eastAsia="Times New Roman" w:hAnsi="Times New Roman" w:cs="Times New Roman"/>
                <w:i/>
                <w:iCs/>
                <w:sz w:val="20"/>
                <w:szCs w:val="20"/>
                <w:lang w:val="vi-VN"/>
              </w:rPr>
              <w:t>, ghi rõ họ tên)</w:t>
            </w:r>
          </w:p>
        </w:tc>
        <w:tc>
          <w:tcPr>
            <w:tcW w:w="3036"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br/>
              <w:t>Người nhận</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(Ký, ghi rõ họ tên)</w:t>
            </w:r>
          </w:p>
        </w:tc>
        <w:tc>
          <w:tcPr>
            <w:tcW w:w="574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i/>
                <w:iCs/>
                <w:sz w:val="20"/>
                <w:szCs w:val="20"/>
                <w:lang w:val="vi-VN"/>
              </w:rPr>
              <w:t>Ngày.... tháng.... năm....</w:t>
            </w:r>
            <w:r w:rsidRPr="00B01BE2">
              <w:rPr>
                <w:rFonts w:ascii="Times New Roman" w:eastAsia="Times New Roman" w:hAnsi="Times New Roman" w:cs="Times New Roman"/>
                <w:i/>
                <w:iCs/>
                <w:sz w:val="20"/>
                <w:szCs w:val="20"/>
              </w:rPr>
              <w:br/>
            </w:r>
            <w:r w:rsidRPr="00B01BE2">
              <w:rPr>
                <w:rFonts w:ascii="Times New Roman" w:eastAsia="Times New Roman" w:hAnsi="Times New Roman" w:cs="Times New Roman"/>
                <w:b/>
                <w:bCs/>
                <w:sz w:val="20"/>
                <w:szCs w:val="20"/>
                <w:lang w:val="vi-VN"/>
              </w:rPr>
              <w:t>Đại diện đơn vị </w:t>
            </w:r>
            <w:r w:rsidRPr="00B01BE2">
              <w:rPr>
                <w:rFonts w:ascii="Times New Roman" w:eastAsia="Times New Roman" w:hAnsi="Times New Roman" w:cs="Times New Roman"/>
                <w:b/>
                <w:bCs/>
                <w:sz w:val="20"/>
                <w:szCs w:val="20"/>
              </w:rPr>
              <w:t>***</w:t>
            </w: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i/>
                <w:iCs/>
                <w:sz w:val="20"/>
                <w:szCs w:val="20"/>
                <w:lang w:val="vi-VN"/>
              </w:rPr>
              <w:t>(Ký, ghi rõ họ tên, chức danh đóng d</w:t>
            </w:r>
            <w:r w:rsidRPr="00B01BE2">
              <w:rPr>
                <w:rFonts w:ascii="Times New Roman" w:eastAsia="Times New Roman" w:hAnsi="Times New Roman" w:cs="Times New Roman"/>
                <w:i/>
                <w:iCs/>
                <w:sz w:val="20"/>
                <w:szCs w:val="20"/>
              </w:rPr>
              <w:t>ấ</w:t>
            </w:r>
            <w:r w:rsidRPr="00B01BE2">
              <w:rPr>
                <w:rFonts w:ascii="Times New Roman" w:eastAsia="Times New Roman" w:hAnsi="Times New Roman" w:cs="Times New Roman"/>
                <w:i/>
                <w:iCs/>
                <w:sz w:val="20"/>
                <w:szCs w:val="20"/>
                <w:lang w:val="vi-VN"/>
              </w:rPr>
              <w:t>u (n</w:t>
            </w:r>
            <w:r w:rsidRPr="00B01BE2">
              <w:rPr>
                <w:rFonts w:ascii="Times New Roman" w:eastAsia="Times New Roman" w:hAnsi="Times New Roman" w:cs="Times New Roman"/>
                <w:i/>
                <w:iCs/>
                <w:sz w:val="20"/>
                <w:szCs w:val="20"/>
              </w:rPr>
              <w:t>ế</w:t>
            </w:r>
            <w:r w:rsidRPr="00B01BE2">
              <w:rPr>
                <w:rFonts w:ascii="Times New Roman" w:eastAsia="Times New Roman" w:hAnsi="Times New Roman" w:cs="Times New Roman"/>
                <w:i/>
                <w:iCs/>
                <w:sz w:val="20"/>
                <w:szCs w:val="20"/>
                <w:lang w:val="vi-VN"/>
              </w:rPr>
              <w:t>u có)</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i/>
          <w:iCs/>
          <w:sz w:val="20"/>
          <w:szCs w:val="20"/>
          <w:lang w:val="vi-VN"/>
        </w:rPr>
        <w:t>*M</w:t>
      </w:r>
      <w:r w:rsidRPr="00B01BE2">
        <w:rPr>
          <w:rFonts w:ascii="Arial" w:eastAsia="Times New Roman" w:hAnsi="Arial" w:cs="Arial"/>
          <w:i/>
          <w:iCs/>
          <w:sz w:val="20"/>
          <w:szCs w:val="20"/>
        </w:rPr>
        <w:t>ẫ</w:t>
      </w:r>
      <w:r w:rsidRPr="00B01BE2">
        <w:rPr>
          <w:rFonts w:ascii="Arial" w:eastAsia="Times New Roman" w:hAnsi="Arial" w:cs="Arial"/>
          <w:i/>
          <w:iCs/>
          <w:sz w:val="20"/>
          <w:szCs w:val="20"/>
          <w:lang w:val="vi-VN"/>
        </w:rPr>
        <w:t>u này có thể sử dụng để:</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1. Xuất nội bộ cơ sở.</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2. Xuất cho đơn vị khác: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lastRenderedPageBreak/>
        <w:t>- Ghi rõ tên người nhận thuốc, số chứng minh thư nhân dân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Cơ sở có thể dùng hóa đơn tài chính thay cho mẫu số 8 nhưng tối thiểu phải có đủ các thông tin quy định tại mẫu này hoặc kèm theo Phiếu báo lô.</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Thuốc phóng xạ không cần ghi thông tin về hạn dùng</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Người đại diện pháp luật hoặc người phụ </w:t>
      </w:r>
      <w:r w:rsidRPr="00B01BE2">
        <w:rPr>
          <w:rFonts w:ascii="Arial" w:eastAsia="Times New Roman" w:hAnsi="Arial" w:cs="Arial"/>
          <w:sz w:val="20"/>
          <w:szCs w:val="20"/>
        </w:rPr>
        <w:t>tr</w:t>
      </w:r>
      <w:r w:rsidRPr="00B01BE2">
        <w:rPr>
          <w:rFonts w:ascii="Arial" w:eastAsia="Times New Roman" w:hAnsi="Arial" w:cs="Arial"/>
          <w:sz w:val="20"/>
          <w:szCs w:val="20"/>
          <w:lang w:val="vi-VN"/>
        </w:rPr>
        <w:t>ách chuyên môn được ủy quyền hoặc cấp phó của người đại diện pháp luật được ủy quyền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69" w:name="chuong_pl_19"/>
      <w:r w:rsidRPr="00B01BE2">
        <w:rPr>
          <w:rFonts w:ascii="Arial" w:eastAsia="Times New Roman" w:hAnsi="Arial" w:cs="Arial"/>
          <w:b/>
          <w:bCs/>
          <w:sz w:val="20"/>
          <w:szCs w:val="20"/>
          <w:lang w:val="vi-VN"/>
        </w:rPr>
        <w:t>PHỤ LỤC XVIII</w:t>
      </w:r>
      <w:bookmarkEnd w:id="69"/>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70" w:name="chuong_pl_19_name"/>
      <w:r w:rsidRPr="00B01BE2">
        <w:rPr>
          <w:rFonts w:ascii="Arial" w:eastAsia="Times New Roman" w:hAnsi="Arial" w:cs="Arial"/>
          <w:sz w:val="20"/>
          <w:szCs w:val="20"/>
          <w:lang w:val="vi-VN"/>
        </w:rPr>
        <w:t>MẪU SỔ THEO DÕI XUẤT, NHẬP, TỒN KHO THUỐC DẠNG PHỐI HỢP CÓ CHỨA DƯỢC CHẤT GÂY NGHIỆN, THUỐC DẠNG PHỐI HỢP CÓ CHỨA DƯỢC CHẤT HƯỚNG THẦN, THUỐC DẠNG PHỐI HỢP CÓ CHỨA TIỀN CHẤT, THUỐC ĐỘC, NGUYÊN LIỆU ĐỘC LÀM THUỐC, THUỐC VÀ DƯỢC CHẤT THUỘC DANH MỤC CHẤT BỊ CẤM SỬ DỤNG TRONG MỘT SỐ NGÀNH, LĨNH VỰC</w:t>
      </w:r>
      <w:bookmarkEnd w:id="70"/>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lang w:val="vi-VN"/>
        </w:rPr>
        <w:t>SỔ THEO DÕI XUẤT, NHẬP, TỒN KHO THUỐC DẠNG PHỐI H</w:t>
      </w:r>
      <w:r w:rsidRPr="00B01BE2">
        <w:rPr>
          <w:rFonts w:ascii="Arial" w:eastAsia="Times New Roman" w:hAnsi="Arial" w:cs="Arial"/>
          <w:sz w:val="20"/>
          <w:szCs w:val="20"/>
        </w:rPr>
        <w:t>Ợ</w:t>
      </w:r>
      <w:r w:rsidRPr="00B01BE2">
        <w:rPr>
          <w:rFonts w:ascii="Arial" w:eastAsia="Times New Roman" w:hAnsi="Arial" w:cs="Arial"/>
          <w:sz w:val="20"/>
          <w:szCs w:val="20"/>
          <w:lang w:val="vi-VN"/>
        </w:rPr>
        <w:t>P CÓ CHỨA DƯỢC CHẤT GÂY NGHIỆN, THUỐC DẠNG PHỐI HỢP CÓ CHỨA DƯỢC CHẤT HƯỚNG THẦN, THUỐC DẠNG PHỐI HỢP CÓ CHỨA TI</w:t>
      </w:r>
      <w:r w:rsidRPr="00B01BE2">
        <w:rPr>
          <w:rFonts w:ascii="Arial" w:eastAsia="Times New Roman" w:hAnsi="Arial" w:cs="Arial"/>
          <w:sz w:val="20"/>
          <w:szCs w:val="20"/>
        </w:rPr>
        <w:t>Ề</w:t>
      </w:r>
      <w:r w:rsidRPr="00B01BE2">
        <w:rPr>
          <w:rFonts w:ascii="Arial" w:eastAsia="Times New Roman" w:hAnsi="Arial" w:cs="Arial"/>
          <w:sz w:val="20"/>
          <w:szCs w:val="20"/>
          <w:lang w:val="vi-VN"/>
        </w:rPr>
        <w:t>N CH</w:t>
      </w:r>
      <w:r w:rsidRPr="00B01BE2">
        <w:rPr>
          <w:rFonts w:ascii="Arial" w:eastAsia="Times New Roman" w:hAnsi="Arial" w:cs="Arial"/>
          <w:sz w:val="20"/>
          <w:szCs w:val="20"/>
        </w:rPr>
        <w:t>Ấ</w:t>
      </w:r>
      <w:r w:rsidRPr="00B01BE2">
        <w:rPr>
          <w:rFonts w:ascii="Arial" w:eastAsia="Times New Roman" w:hAnsi="Arial" w:cs="Arial"/>
          <w:sz w:val="20"/>
          <w:szCs w:val="20"/>
          <w:lang w:val="vi-VN"/>
        </w:rPr>
        <w:t>T, TH</w:t>
      </w:r>
      <w:r w:rsidRPr="00B01BE2">
        <w:rPr>
          <w:rFonts w:ascii="Arial" w:eastAsia="Times New Roman" w:hAnsi="Arial" w:cs="Arial"/>
          <w:sz w:val="20"/>
          <w:szCs w:val="20"/>
        </w:rPr>
        <w:t>UỐ</w:t>
      </w:r>
      <w:r w:rsidRPr="00B01BE2">
        <w:rPr>
          <w:rFonts w:ascii="Arial" w:eastAsia="Times New Roman" w:hAnsi="Arial" w:cs="Arial"/>
          <w:sz w:val="20"/>
          <w:szCs w:val="20"/>
          <w:lang w:val="vi-VN"/>
        </w:rPr>
        <w:t>C ĐỘC, NGUYÊN LIỆ</w:t>
      </w:r>
      <w:r w:rsidRPr="00B01BE2">
        <w:rPr>
          <w:rFonts w:ascii="Arial" w:eastAsia="Times New Roman" w:hAnsi="Arial" w:cs="Arial"/>
          <w:sz w:val="20"/>
          <w:szCs w:val="20"/>
        </w:rPr>
        <w:t>U </w:t>
      </w:r>
      <w:r w:rsidRPr="00B01BE2">
        <w:rPr>
          <w:rFonts w:ascii="Arial" w:eastAsia="Times New Roman" w:hAnsi="Arial" w:cs="Arial"/>
          <w:sz w:val="20"/>
          <w:szCs w:val="20"/>
          <w:lang w:val="vi-VN"/>
        </w:rPr>
        <w:t>ĐỘC LÀM THUỐC, THUỐC VÀ DƯỢC CH</w:t>
      </w:r>
      <w:r w:rsidRPr="00B01BE2">
        <w:rPr>
          <w:rFonts w:ascii="Arial" w:eastAsia="Times New Roman" w:hAnsi="Arial" w:cs="Arial"/>
          <w:sz w:val="20"/>
          <w:szCs w:val="20"/>
        </w:rPr>
        <w:t>Ấ</w:t>
      </w:r>
      <w:r w:rsidRPr="00B01BE2">
        <w:rPr>
          <w:rFonts w:ascii="Arial" w:eastAsia="Times New Roman" w:hAnsi="Arial" w:cs="Arial"/>
          <w:sz w:val="20"/>
          <w:szCs w:val="20"/>
          <w:lang w:val="vi-VN"/>
        </w:rPr>
        <w:t>T THUỘC DANH MỤC CHẤT BỊ C</w:t>
      </w:r>
      <w:r w:rsidRPr="00B01BE2">
        <w:rPr>
          <w:rFonts w:ascii="Arial" w:eastAsia="Times New Roman" w:hAnsi="Arial" w:cs="Arial"/>
          <w:sz w:val="20"/>
          <w:szCs w:val="20"/>
        </w:rPr>
        <w:t>Ấ</w:t>
      </w:r>
      <w:r w:rsidRPr="00B01BE2">
        <w:rPr>
          <w:rFonts w:ascii="Arial" w:eastAsia="Times New Roman" w:hAnsi="Arial" w:cs="Arial"/>
          <w:sz w:val="20"/>
          <w:szCs w:val="20"/>
          <w:lang w:val="vi-VN"/>
        </w:rPr>
        <w:t>M SỬ DỤNG TRONG MỘT S</w:t>
      </w:r>
      <w:r w:rsidRPr="00B01BE2">
        <w:rPr>
          <w:rFonts w:ascii="Arial" w:eastAsia="Times New Roman" w:hAnsi="Arial" w:cs="Arial"/>
          <w:sz w:val="20"/>
          <w:szCs w:val="20"/>
        </w:rPr>
        <w:t>Ố</w:t>
      </w:r>
      <w:r w:rsidRPr="00B01BE2">
        <w:rPr>
          <w:rFonts w:ascii="Arial" w:eastAsia="Times New Roman" w:hAnsi="Arial" w:cs="Arial"/>
          <w:sz w:val="20"/>
          <w:szCs w:val="20"/>
          <w:lang w:val="vi-VN"/>
        </w:rPr>
        <w:t> NGÀNH, LĨNH VỰC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nguyên liệu/Tên thuốc, nồng độ/ hàm lượng</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Đơn vị tính: </w:t>
      </w:r>
      <w:r w:rsidRPr="00B01BE2">
        <w:rPr>
          <w:rFonts w:ascii="Arial" w:eastAsia="Times New Roman" w:hAnsi="Arial" w:cs="Arial"/>
          <w:sz w:val="20"/>
          <w:szCs w:val="20"/>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Nhà sản xuất: </w:t>
      </w:r>
      <w:r w:rsidRPr="00B01BE2">
        <w:rPr>
          <w:rFonts w:ascii="Arial" w:eastAsia="Times New Roman" w:hAnsi="Arial" w:cs="Arial"/>
          <w:sz w:val="20"/>
          <w:szCs w:val="20"/>
        </w:rPr>
        <w:t>..............................................................................................................</w:t>
      </w:r>
    </w:p>
    <w:tbl>
      <w:tblPr>
        <w:tblW w:w="5000" w:type="pct"/>
        <w:tblCellSpacing w:w="0" w:type="dxa"/>
        <w:tblCellMar>
          <w:left w:w="0" w:type="dxa"/>
          <w:right w:w="0" w:type="dxa"/>
        </w:tblCellMar>
        <w:tblLook w:val="04A0"/>
      </w:tblPr>
      <w:tblGrid>
        <w:gridCol w:w="774"/>
        <w:gridCol w:w="2131"/>
        <w:gridCol w:w="1164"/>
        <w:gridCol w:w="1066"/>
        <w:gridCol w:w="872"/>
        <w:gridCol w:w="872"/>
        <w:gridCol w:w="1357"/>
        <w:gridCol w:w="1164"/>
      </w:tblGrid>
      <w:tr w:rsidR="00B01BE2" w:rsidRPr="00B01BE2" w:rsidTr="00B01BE2">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Ngày tháng</w:t>
            </w:r>
          </w:p>
        </w:tc>
        <w:tc>
          <w:tcPr>
            <w:tcW w:w="110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w:t>
            </w:r>
            <w:r w:rsidRPr="00B01BE2">
              <w:rPr>
                <w:rFonts w:ascii="Times New Roman" w:eastAsia="Times New Roman" w:hAnsi="Times New Roman" w:cs="Times New Roman"/>
                <w:b/>
                <w:bCs/>
                <w:sz w:val="20"/>
                <w:szCs w:val="20"/>
              </w:rPr>
              <w:t>ơ</w:t>
            </w:r>
            <w:r w:rsidRPr="00B01BE2">
              <w:rPr>
                <w:rFonts w:ascii="Times New Roman" w:eastAsia="Times New Roman" w:hAnsi="Times New Roman" w:cs="Times New Roman"/>
                <w:b/>
                <w:bCs/>
                <w:sz w:val="20"/>
                <w:szCs w:val="20"/>
                <w:lang w:val="vi-VN"/>
              </w:rPr>
              <w:t>i xuất, nhập</w:t>
            </w:r>
          </w:p>
        </w:tc>
        <w:tc>
          <w:tcPr>
            <w:tcW w:w="60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ch</w:t>
            </w:r>
            <w:r w:rsidRPr="00B01BE2">
              <w:rPr>
                <w:rFonts w:ascii="Times New Roman" w:eastAsia="Times New Roman" w:hAnsi="Times New Roman" w:cs="Times New Roman"/>
                <w:b/>
                <w:bCs/>
                <w:sz w:val="20"/>
                <w:szCs w:val="20"/>
              </w:rPr>
              <w:t>ứ</w:t>
            </w:r>
            <w:r w:rsidRPr="00B01BE2">
              <w:rPr>
                <w:rFonts w:ascii="Times New Roman" w:eastAsia="Times New Roman" w:hAnsi="Times New Roman" w:cs="Times New Roman"/>
                <w:b/>
                <w:bCs/>
                <w:sz w:val="20"/>
                <w:szCs w:val="20"/>
                <w:lang w:val="vi-VN"/>
              </w:rPr>
              <w:t>ng từ xuất, nh</w:t>
            </w:r>
            <w:r w:rsidRPr="00B01BE2">
              <w:rPr>
                <w:rFonts w:ascii="Times New Roman" w:eastAsia="Times New Roman" w:hAnsi="Times New Roman" w:cs="Times New Roman"/>
                <w:b/>
                <w:bCs/>
                <w:sz w:val="20"/>
                <w:szCs w:val="20"/>
              </w:rPr>
              <w:t>ậ</w:t>
            </w:r>
            <w:r w:rsidRPr="00B01BE2">
              <w:rPr>
                <w:rFonts w:ascii="Times New Roman" w:eastAsia="Times New Roman" w:hAnsi="Times New Roman" w:cs="Times New Roman"/>
                <w:b/>
                <w:bCs/>
                <w:sz w:val="20"/>
                <w:szCs w:val="20"/>
                <w:lang w:val="vi-VN"/>
              </w:rPr>
              <w:t>p</w:t>
            </w:r>
          </w:p>
        </w:tc>
        <w:tc>
          <w:tcPr>
            <w:tcW w:w="1450" w:type="pct"/>
            <w:gridSpan w:val="3"/>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w:t>
            </w:r>
            <w:r w:rsidRPr="00B01BE2">
              <w:rPr>
                <w:rFonts w:ascii="Times New Roman" w:eastAsia="Times New Roman" w:hAnsi="Times New Roman" w:cs="Times New Roman"/>
                <w:b/>
                <w:bCs/>
                <w:sz w:val="20"/>
                <w:szCs w:val="20"/>
              </w:rPr>
              <w:t>ố </w:t>
            </w:r>
            <w:r w:rsidRPr="00B01BE2">
              <w:rPr>
                <w:rFonts w:ascii="Times New Roman" w:eastAsia="Times New Roman" w:hAnsi="Times New Roman" w:cs="Times New Roman"/>
                <w:b/>
                <w:bCs/>
                <w:sz w:val="20"/>
                <w:szCs w:val="20"/>
                <w:lang w:val="vi-VN"/>
              </w:rPr>
              <w:t>lượng</w:t>
            </w:r>
          </w:p>
        </w:tc>
        <w:tc>
          <w:tcPr>
            <w:tcW w:w="70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lô, hạn dùng</w:t>
            </w:r>
          </w:p>
        </w:tc>
        <w:tc>
          <w:tcPr>
            <w:tcW w:w="600" w:type="pct"/>
            <w:vMerge w:val="restar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5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Nhập</w:t>
            </w:r>
          </w:p>
        </w:tc>
        <w:tc>
          <w:tcPr>
            <w:tcW w:w="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Xuất</w:t>
            </w:r>
          </w:p>
        </w:tc>
        <w:tc>
          <w:tcPr>
            <w:tcW w:w="450" w:type="pct"/>
            <w:tcBorders>
              <w:top w:val="nil"/>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Còn l</w:t>
            </w:r>
            <w:r w:rsidRPr="00B01BE2">
              <w:rPr>
                <w:rFonts w:ascii="Times New Roman" w:eastAsia="Times New Roman" w:hAnsi="Times New Roman" w:cs="Times New Roman"/>
                <w:b/>
                <w:bCs/>
                <w:sz w:val="20"/>
                <w:szCs w:val="20"/>
              </w:rPr>
              <w:t>ạ</w:t>
            </w:r>
            <w:r w:rsidRPr="00B01BE2">
              <w:rPr>
                <w:rFonts w:ascii="Times New Roman" w:eastAsia="Times New Roman" w:hAnsi="Times New Roman" w:cs="Times New Roman"/>
                <w:b/>
                <w:bCs/>
                <w:sz w:val="20"/>
                <w:szCs w:val="20"/>
                <w:lang w:val="vi-VN"/>
              </w:rPr>
              <w:t>i</w:t>
            </w: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after="0" w:line="240" w:lineRule="auto"/>
              <w:rPr>
                <w:rFonts w:ascii="Times New Roman" w:eastAsia="Times New Roman" w:hAnsi="Times New Roman" w:cs="Times New Roman"/>
                <w:sz w:val="24"/>
                <w:szCs w:val="24"/>
              </w:rPr>
            </w:pP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11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r>
      <w:tr w:rsidR="00B01BE2" w:rsidRPr="00B01BE2" w:rsidTr="00B01BE2">
        <w:trPr>
          <w:tblCellSpacing w:w="0" w:type="dxa"/>
        </w:trPr>
        <w:tc>
          <w:tcPr>
            <w:tcW w:w="40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11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6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w:t>
      </w:r>
      <w:r w:rsidRPr="00B01BE2">
        <w:rPr>
          <w:rFonts w:ascii="Arial" w:eastAsia="Times New Roman" w:hAnsi="Arial" w:cs="Arial"/>
          <w:sz w:val="20"/>
          <w:szCs w:val="20"/>
        </w:rPr>
        <w:t>ổ </w:t>
      </w:r>
      <w:r w:rsidRPr="00B01BE2">
        <w:rPr>
          <w:rFonts w:ascii="Arial" w:eastAsia="Times New Roman" w:hAnsi="Arial" w:cs="Arial"/>
          <w:sz w:val="20"/>
          <w:szCs w:val="20"/>
          <w:lang w:val="vi-VN"/>
        </w:rPr>
        <w:t>được đánh s</w:t>
      </w:r>
      <w:r w:rsidRPr="00B01BE2">
        <w:rPr>
          <w:rFonts w:ascii="Arial" w:eastAsia="Times New Roman" w:hAnsi="Arial" w:cs="Arial"/>
          <w:sz w:val="20"/>
          <w:szCs w:val="20"/>
        </w:rPr>
        <w:t>ố </w:t>
      </w:r>
      <w:r w:rsidRPr="00B01BE2">
        <w:rPr>
          <w:rFonts w:ascii="Arial" w:eastAsia="Times New Roman" w:hAnsi="Arial" w:cs="Arial"/>
          <w:sz w:val="20"/>
          <w:szCs w:val="20"/>
          <w:lang w:val="vi-VN"/>
        </w:rPr>
        <w:t>trang từ 01 đến h</w:t>
      </w:r>
      <w:r w:rsidRPr="00B01BE2">
        <w:rPr>
          <w:rFonts w:ascii="Arial" w:eastAsia="Times New Roman" w:hAnsi="Arial" w:cs="Arial"/>
          <w:sz w:val="20"/>
          <w:szCs w:val="20"/>
        </w:rPr>
        <w:t>ế</w:t>
      </w:r>
      <w:r w:rsidRPr="00B01BE2">
        <w:rPr>
          <w:rFonts w:ascii="Arial" w:eastAsia="Times New Roman" w:hAnsi="Arial" w:cs="Arial"/>
          <w:sz w:val="20"/>
          <w:szCs w:val="20"/>
          <w:lang w:val="vi-VN"/>
        </w:rPr>
        <w:t>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71" w:name="chuong_pl_20"/>
      <w:r w:rsidRPr="00B01BE2">
        <w:rPr>
          <w:rFonts w:ascii="Arial" w:eastAsia="Times New Roman" w:hAnsi="Arial" w:cs="Arial"/>
          <w:b/>
          <w:bCs/>
          <w:sz w:val="20"/>
          <w:szCs w:val="20"/>
          <w:lang w:val="vi-VN"/>
        </w:rPr>
        <w:t>PHỤ LỤC XIX</w:t>
      </w:r>
      <w:bookmarkEnd w:id="71"/>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72" w:name="chuong_pl_20_name"/>
      <w:r w:rsidRPr="00B01BE2">
        <w:rPr>
          <w:rFonts w:ascii="Arial" w:eastAsia="Times New Roman" w:hAnsi="Arial" w:cs="Arial"/>
          <w:sz w:val="20"/>
          <w:szCs w:val="20"/>
          <w:lang w:val="vi-VN"/>
        </w:rPr>
        <w:t>MẪU SỔ THEO DÕI SẢN XUẤT, PHA CHẾ THUỐC PHÓNG XẠ</w:t>
      </w:r>
      <w:bookmarkEnd w:id="72"/>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w:t>
      </w:r>
      <w:r w:rsidRPr="00B01BE2">
        <w:rPr>
          <w:rFonts w:ascii="Arial" w:eastAsia="Times New Roman" w:hAnsi="Arial" w:cs="Arial"/>
          <w:i/>
          <w:iCs/>
          <w:sz w:val="20"/>
          <w:szCs w:val="20"/>
        </w:rPr>
        <w:t>Y</w:t>
      </w:r>
      <w:r w:rsidRPr="00B01BE2">
        <w:rPr>
          <w:rFonts w:ascii="Arial" w:eastAsia="Times New Roman" w:hAnsi="Arial" w:cs="Arial"/>
          <w:i/>
          <w:iCs/>
          <w:sz w:val="20"/>
          <w:szCs w:val="20"/>
          <w:lang w:val="vi-VN"/>
        </w:rPr>
        <w:t>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năm 2017 của Bộ trưởng Bộ Y t</w:t>
      </w:r>
      <w:r w:rsidRPr="00B01BE2">
        <w:rPr>
          <w:rFonts w:ascii="Arial" w:eastAsia="Times New Roman" w:hAnsi="Arial" w:cs="Arial"/>
          <w:i/>
          <w:iCs/>
          <w:sz w:val="20"/>
          <w:szCs w:val="20"/>
        </w:rPr>
        <w:t>ế</w:t>
      </w:r>
      <w:r w:rsidRPr="00B01BE2">
        <w:rPr>
          <w:rFonts w:ascii="Arial" w:eastAsia="Times New Roman" w:hAnsi="Arial" w:cs="Arial"/>
          <w:i/>
          <w:iCs/>
          <w:sz w:val="20"/>
          <w:szCs w:val="20"/>
          <w:lang w:val="vi-VN"/>
        </w:rPr>
        <w:t>)</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cơ sở</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S</w:t>
      </w:r>
      <w:r w:rsidRPr="00B01BE2">
        <w:rPr>
          <w:rFonts w:ascii="Arial" w:eastAsia="Times New Roman" w:hAnsi="Arial" w:cs="Arial"/>
          <w:b/>
          <w:bCs/>
          <w:sz w:val="20"/>
          <w:szCs w:val="20"/>
        </w:rPr>
        <w:t>Ổ </w:t>
      </w:r>
      <w:r w:rsidRPr="00B01BE2">
        <w:rPr>
          <w:rFonts w:ascii="Arial" w:eastAsia="Times New Roman" w:hAnsi="Arial" w:cs="Arial"/>
          <w:b/>
          <w:bCs/>
          <w:sz w:val="20"/>
          <w:szCs w:val="20"/>
          <w:lang w:val="vi-VN"/>
        </w:rPr>
        <w:t>THEO DÕI SẢN XUẤT, PHA CHẾ THUỐC PHÓNG XẠ </w:t>
      </w:r>
      <w:r w:rsidRPr="00B01BE2">
        <w:rPr>
          <w:rFonts w:ascii="Arial" w:eastAsia="Times New Roman" w:hAnsi="Arial" w:cs="Arial"/>
          <w:b/>
          <w:bCs/>
          <w:sz w:val="20"/>
          <w:szCs w:val="20"/>
        </w:rPr>
        <w:br/>
      </w:r>
      <w:r w:rsidRPr="00B01BE2">
        <w:rPr>
          <w:rFonts w:ascii="Arial" w:eastAsia="Times New Roman" w:hAnsi="Arial" w:cs="Arial"/>
          <w:b/>
          <w:bCs/>
          <w:i/>
          <w:iCs/>
          <w:sz w:val="20"/>
          <w:szCs w:val="20"/>
          <w:lang w:val="vi-VN"/>
        </w:rPr>
        <w:t>(Bắt đầu sử dụng từ…</w:t>
      </w:r>
      <w:r w:rsidRPr="00B01BE2">
        <w:rPr>
          <w:rFonts w:ascii="Arial" w:eastAsia="Times New Roman" w:hAnsi="Arial" w:cs="Arial"/>
          <w:b/>
          <w:bCs/>
          <w:i/>
          <w:iCs/>
          <w:sz w:val="20"/>
          <w:szCs w:val="20"/>
        </w:rPr>
        <w:t>…….. </w:t>
      </w:r>
      <w:r w:rsidRPr="00B01BE2">
        <w:rPr>
          <w:rFonts w:ascii="Arial" w:eastAsia="Times New Roman" w:hAnsi="Arial" w:cs="Arial"/>
          <w:b/>
          <w:bCs/>
          <w:i/>
          <w:iCs/>
          <w:sz w:val="20"/>
          <w:szCs w:val="20"/>
          <w:lang w:val="vi-VN"/>
        </w:rPr>
        <w:t>đến </w:t>
      </w:r>
      <w:r w:rsidRPr="00B01BE2">
        <w:rPr>
          <w:rFonts w:ascii="Arial" w:eastAsia="Times New Roman" w:hAnsi="Arial" w:cs="Arial"/>
          <w:b/>
          <w:bCs/>
          <w:i/>
          <w:iCs/>
          <w:sz w:val="20"/>
          <w:szCs w:val="20"/>
        </w:rPr>
        <w:t>………</w:t>
      </w:r>
      <w:r w:rsidRPr="00B01BE2">
        <w:rPr>
          <w:rFonts w:ascii="Arial" w:eastAsia="Times New Roman" w:hAnsi="Arial" w:cs="Arial"/>
          <w:b/>
          <w:bCs/>
          <w:i/>
          <w:iCs/>
          <w:sz w:val="20"/>
          <w:szCs w:val="20"/>
          <w:lang w:val="vi-VN"/>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S</w:t>
      </w:r>
      <w:r w:rsidRPr="00B01BE2">
        <w:rPr>
          <w:rFonts w:ascii="Arial" w:eastAsia="Times New Roman" w:hAnsi="Arial" w:cs="Arial"/>
          <w:b/>
          <w:bCs/>
          <w:sz w:val="20"/>
          <w:szCs w:val="20"/>
        </w:rPr>
        <w:t>Ổ </w:t>
      </w:r>
      <w:r w:rsidRPr="00B01BE2">
        <w:rPr>
          <w:rFonts w:ascii="Arial" w:eastAsia="Times New Roman" w:hAnsi="Arial" w:cs="Arial"/>
          <w:b/>
          <w:bCs/>
          <w:sz w:val="20"/>
          <w:szCs w:val="20"/>
          <w:lang w:val="vi-VN"/>
        </w:rPr>
        <w:t>THEO DÕI SẢN XUẤT, PHA CH</w:t>
      </w:r>
      <w:r w:rsidRPr="00B01BE2">
        <w:rPr>
          <w:rFonts w:ascii="Arial" w:eastAsia="Times New Roman" w:hAnsi="Arial" w:cs="Arial"/>
          <w:b/>
          <w:bCs/>
          <w:sz w:val="20"/>
          <w:szCs w:val="20"/>
        </w:rPr>
        <w:t>Ế </w:t>
      </w:r>
      <w:r w:rsidRPr="00B01BE2">
        <w:rPr>
          <w:rFonts w:ascii="Arial" w:eastAsia="Times New Roman" w:hAnsi="Arial" w:cs="Arial"/>
          <w:b/>
          <w:bCs/>
          <w:sz w:val="20"/>
          <w:szCs w:val="20"/>
          <w:lang w:val="vi-VN"/>
        </w:rPr>
        <w:t>THUỐC PHÓNG XẠ</w:t>
      </w:r>
    </w:p>
    <w:tbl>
      <w:tblPr>
        <w:tblW w:w="5000" w:type="pct"/>
        <w:tblCellSpacing w:w="0" w:type="dxa"/>
        <w:tblCellMar>
          <w:left w:w="0" w:type="dxa"/>
          <w:right w:w="0" w:type="dxa"/>
        </w:tblCellMar>
        <w:tblLook w:val="04A0"/>
      </w:tblPr>
      <w:tblGrid>
        <w:gridCol w:w="698"/>
        <w:gridCol w:w="599"/>
        <w:gridCol w:w="1400"/>
        <w:gridCol w:w="800"/>
        <w:gridCol w:w="1400"/>
        <w:gridCol w:w="1400"/>
        <w:gridCol w:w="901"/>
        <w:gridCol w:w="901"/>
        <w:gridCol w:w="901"/>
        <w:gridCol w:w="400"/>
      </w:tblGrid>
      <w:tr w:rsidR="00B01BE2" w:rsidRPr="00B01BE2" w:rsidTr="00B01BE2">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Ngày tháng</w:t>
            </w:r>
          </w:p>
        </w:tc>
        <w:tc>
          <w:tcPr>
            <w:tcW w:w="3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thứ t</w:t>
            </w:r>
            <w:r w:rsidRPr="00B01BE2">
              <w:rPr>
                <w:rFonts w:ascii="Times New Roman" w:eastAsia="Times New Roman" w:hAnsi="Times New Roman" w:cs="Times New Roman"/>
                <w:b/>
                <w:bCs/>
                <w:sz w:val="20"/>
                <w:szCs w:val="20"/>
              </w:rPr>
              <w:t>ự</w:t>
            </w:r>
          </w:p>
        </w:tc>
        <w:tc>
          <w:tcPr>
            <w:tcW w:w="7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w:t>
            </w:r>
          </w:p>
        </w:tc>
        <w:tc>
          <w:tcPr>
            <w:tcW w:w="4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Hoạt độ</w:t>
            </w:r>
          </w:p>
        </w:tc>
        <w:tc>
          <w:tcPr>
            <w:tcW w:w="7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thuốc thành phẩm thu được theo lý thuyết</w:t>
            </w:r>
          </w:p>
        </w:tc>
        <w:tc>
          <w:tcPr>
            <w:tcW w:w="700" w:type="pct"/>
            <w:tcBorders>
              <w:top w:val="single" w:sz="8" w:space="0" w:color="auto"/>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thuốc thành phẩm thu được trên thực tế</w:t>
            </w:r>
          </w:p>
        </w:tc>
        <w:tc>
          <w:tcPr>
            <w:tcW w:w="4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w:t>
            </w:r>
            <w:r w:rsidRPr="00B01BE2">
              <w:rPr>
                <w:rFonts w:ascii="Times New Roman" w:eastAsia="Times New Roman" w:hAnsi="Times New Roman" w:cs="Times New Roman"/>
                <w:b/>
                <w:bCs/>
                <w:sz w:val="20"/>
                <w:szCs w:val="20"/>
              </w:rPr>
              <w:t>ọ </w:t>
            </w:r>
            <w:r w:rsidRPr="00B01BE2">
              <w:rPr>
                <w:rFonts w:ascii="Times New Roman" w:eastAsia="Times New Roman" w:hAnsi="Times New Roman" w:cs="Times New Roman"/>
                <w:b/>
                <w:bCs/>
                <w:sz w:val="20"/>
                <w:szCs w:val="20"/>
                <w:lang w:val="vi-VN"/>
              </w:rPr>
              <w:t>và tên người pha chế</w:t>
            </w:r>
          </w:p>
        </w:tc>
        <w:tc>
          <w:tcPr>
            <w:tcW w:w="4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Họ và tên người kiểm soát</w:t>
            </w:r>
          </w:p>
        </w:tc>
        <w:tc>
          <w:tcPr>
            <w:tcW w:w="450" w:type="pct"/>
            <w:tcBorders>
              <w:top w:val="single" w:sz="8" w:space="0" w:color="auto"/>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Chất lượng th</w:t>
            </w:r>
            <w:r w:rsidRPr="00B01BE2">
              <w:rPr>
                <w:rFonts w:ascii="Times New Roman" w:eastAsia="Times New Roman" w:hAnsi="Times New Roman" w:cs="Times New Roman"/>
                <w:b/>
                <w:bCs/>
                <w:sz w:val="20"/>
                <w:szCs w:val="20"/>
              </w:rPr>
              <w:t>u</w:t>
            </w:r>
            <w:r w:rsidRPr="00B01BE2">
              <w:rPr>
                <w:rFonts w:ascii="Times New Roman" w:eastAsia="Times New Roman" w:hAnsi="Times New Roman" w:cs="Times New Roman"/>
                <w:b/>
                <w:bCs/>
                <w:sz w:val="20"/>
                <w:szCs w:val="20"/>
                <w:lang w:val="vi-VN"/>
              </w:rPr>
              <w:t>ốc pha chế</w:t>
            </w:r>
          </w:p>
        </w:tc>
        <w:tc>
          <w:tcPr>
            <w:tcW w:w="2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3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7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4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7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(5</w:t>
            </w:r>
            <w:r w:rsidRPr="00B01BE2">
              <w:rPr>
                <w:rFonts w:ascii="Times New Roman" w:eastAsia="Times New Roman" w:hAnsi="Times New Roman" w:cs="Times New Roman"/>
                <w:sz w:val="20"/>
                <w:szCs w:val="20"/>
              </w:rPr>
              <w:t>)</w:t>
            </w:r>
          </w:p>
        </w:tc>
        <w:tc>
          <w:tcPr>
            <w:tcW w:w="7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4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(7)</w:t>
            </w:r>
          </w:p>
        </w:tc>
        <w:tc>
          <w:tcPr>
            <w:tcW w:w="4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(9)</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lastRenderedPageBreak/>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3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2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Sổ được đánh s</w:t>
      </w:r>
      <w:r w:rsidRPr="00B01BE2">
        <w:rPr>
          <w:rFonts w:ascii="Arial" w:eastAsia="Times New Roman" w:hAnsi="Arial" w:cs="Arial"/>
          <w:sz w:val="20"/>
          <w:szCs w:val="20"/>
        </w:rPr>
        <w:t>ố </w:t>
      </w:r>
      <w:r w:rsidRPr="00B01BE2">
        <w:rPr>
          <w:rFonts w:ascii="Arial" w:eastAsia="Times New Roman" w:hAnsi="Arial" w:cs="Arial"/>
          <w:sz w:val="20"/>
          <w:szCs w:val="20"/>
          <w:lang w:val="vi-VN"/>
        </w:rPr>
        <w:t>trang từ 01 đến hết, và đóng dấu giáp lai giữa các trang.</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sz w:val="20"/>
          <w:szCs w:val="20"/>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73" w:name="chuong_pl_21"/>
      <w:r w:rsidRPr="00B01BE2">
        <w:rPr>
          <w:rFonts w:ascii="Arial" w:eastAsia="Times New Roman" w:hAnsi="Arial" w:cs="Arial"/>
          <w:b/>
          <w:bCs/>
          <w:sz w:val="20"/>
          <w:szCs w:val="20"/>
          <w:lang w:val="vi-VN"/>
        </w:rPr>
        <w:t>PHỤ LỤC XX</w:t>
      </w:r>
      <w:bookmarkEnd w:id="73"/>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74" w:name="chuong_pl_21_name"/>
      <w:r w:rsidRPr="00B01BE2">
        <w:rPr>
          <w:rFonts w:ascii="Arial" w:eastAsia="Times New Roman" w:hAnsi="Arial" w:cs="Arial"/>
          <w:sz w:val="20"/>
          <w:szCs w:val="20"/>
          <w:lang w:val="vi-VN"/>
        </w:rPr>
        <w:t>MẪU BIÊN BẢN NHẬN THUỐC GÂY NGHIỆN</w:t>
      </w:r>
      <w:bookmarkEnd w:id="74"/>
      <w:r w:rsidRPr="00B01BE2">
        <w:rPr>
          <w:rFonts w:ascii="Arial" w:eastAsia="Times New Roman" w:hAnsi="Arial" w:cs="Arial"/>
          <w:sz w:val="20"/>
          <w:szCs w:val="20"/>
        </w:rPr>
        <w:br/>
      </w:r>
      <w:r w:rsidRPr="00B01BE2">
        <w:rPr>
          <w:rFonts w:ascii="Arial" w:eastAsia="Times New Roman" w:hAnsi="Arial" w:cs="Arial"/>
          <w:i/>
          <w:iCs/>
          <w:sz w:val="20"/>
          <w:szCs w:val="20"/>
          <w:lang w:val="vi-VN"/>
        </w:rPr>
        <w:t>(Kèm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w:t>
      </w:r>
      <w:r w:rsidRPr="00B01BE2">
        <w:rPr>
          <w:rFonts w:ascii="Arial" w:eastAsia="Times New Roman" w:hAnsi="Arial" w:cs="Arial"/>
          <w:i/>
          <w:iCs/>
          <w:sz w:val="20"/>
          <w:szCs w:val="20"/>
        </w:rPr>
        <w:t>ế</w:t>
      </w:r>
      <w:r w:rsidRPr="00B01BE2">
        <w:rPr>
          <w:rFonts w:ascii="Arial" w:eastAsia="Times New Roman" w:hAnsi="Arial" w:cs="Arial"/>
          <w:i/>
          <w:iCs/>
          <w:sz w:val="20"/>
          <w:szCs w:val="20"/>
          <w:lang w:val="vi-VN"/>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CỘNG HÒA XÃ HỘI CHỦ NGHĨA VIỆT NAM</w:t>
      </w:r>
      <w:r w:rsidRPr="00B01BE2">
        <w:rPr>
          <w:rFonts w:ascii="Arial" w:eastAsia="Times New Roman" w:hAnsi="Arial" w:cs="Arial"/>
          <w:b/>
          <w:bCs/>
          <w:sz w:val="20"/>
          <w:szCs w:val="20"/>
          <w:lang w:val="vi-VN"/>
        </w:rPr>
        <w:br/>
        <w:t>Độc lập - Tự do - Hạnh phúc </w:t>
      </w:r>
      <w:r w:rsidRPr="00B01BE2">
        <w:rPr>
          <w:rFonts w:ascii="Arial" w:eastAsia="Times New Roman" w:hAnsi="Arial" w:cs="Arial"/>
          <w:b/>
          <w:bCs/>
          <w:sz w:val="20"/>
          <w:szCs w:val="20"/>
          <w:lang w:val="vi-VN"/>
        </w:rPr>
        <w:b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BIÊN BẢN NHẬN THUỐC GÂY NGHIỆN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1. Tên người giao:</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Địa chỉ:</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w:t>
      </w:r>
      <w:r w:rsidRPr="00B01BE2">
        <w:rPr>
          <w:rFonts w:ascii="Arial" w:eastAsia="Times New Roman" w:hAnsi="Arial" w:cs="Arial"/>
          <w:sz w:val="20"/>
          <w:szCs w:val="20"/>
        </w:rPr>
        <w:t>ố </w:t>
      </w:r>
      <w:r w:rsidRPr="00B01BE2">
        <w:rPr>
          <w:rFonts w:ascii="Arial" w:eastAsia="Times New Roman" w:hAnsi="Arial" w:cs="Arial"/>
          <w:sz w:val="20"/>
          <w:szCs w:val="20"/>
          <w:lang w:val="vi-VN"/>
        </w:rPr>
        <w:t>CMTND/ Thẻ căn cước/ Hộ chiếu/ Các giấy tờ tương đương khác: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Nơi cấp: </w:t>
      </w:r>
      <w:r w:rsidRPr="00B01BE2">
        <w:rPr>
          <w:rFonts w:ascii="Arial" w:eastAsia="Times New Roman" w:hAnsi="Arial" w:cs="Arial"/>
          <w:sz w:val="20"/>
          <w:szCs w:val="20"/>
        </w:rPr>
        <w:t>                                      </w:t>
      </w:r>
      <w:r w:rsidRPr="00B01BE2">
        <w:rPr>
          <w:rFonts w:ascii="Arial" w:eastAsia="Times New Roman" w:hAnsi="Arial" w:cs="Arial"/>
          <w:sz w:val="20"/>
          <w:szCs w:val="20"/>
          <w:lang w:val="vi-VN"/>
        </w:rPr>
        <w:t>Ngày cấp:</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2. Tên cơ sở bán lẻ:</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Chủ nhà thuốc:</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Địa chỉ:</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3. Danh mục mặt hàng nhận:</w:t>
      </w:r>
    </w:p>
    <w:tbl>
      <w:tblPr>
        <w:tblW w:w="5000" w:type="pct"/>
        <w:tblCellSpacing w:w="0" w:type="dxa"/>
        <w:tblCellMar>
          <w:left w:w="0" w:type="dxa"/>
          <w:right w:w="0" w:type="dxa"/>
        </w:tblCellMar>
        <w:tblLook w:val="04A0"/>
      </w:tblPr>
      <w:tblGrid>
        <w:gridCol w:w="576"/>
        <w:gridCol w:w="3837"/>
        <w:gridCol w:w="1055"/>
        <w:gridCol w:w="1055"/>
        <w:gridCol w:w="1822"/>
        <w:gridCol w:w="1055"/>
      </w:tblGrid>
      <w:tr w:rsidR="00B01BE2" w:rsidRPr="00B01BE2" w:rsidTr="00B01BE2">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TT</w:t>
            </w:r>
          </w:p>
        </w:tc>
        <w:tc>
          <w:tcPr>
            <w:tcW w:w="20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 dạng bào chế, nồng độ/ hàm lượng, quy cách đóng gói</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Đơn vị tính</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w:t>
            </w:r>
          </w:p>
        </w:tc>
        <w:tc>
          <w:tcPr>
            <w:tcW w:w="9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Lý do nhận lại</w:t>
            </w:r>
          </w:p>
        </w:tc>
        <w:tc>
          <w:tcPr>
            <w:tcW w:w="5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1</w:t>
            </w:r>
          </w:p>
        </w:tc>
        <w:tc>
          <w:tcPr>
            <w:tcW w:w="20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30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20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rPr>
        <w:t>4. Thời gian giao nhận:</w:t>
      </w:r>
      <w:r w:rsidRPr="00B01BE2">
        <w:rPr>
          <w:rFonts w:ascii="Arial" w:eastAsia="Times New Roman" w:hAnsi="Arial" w:cs="Arial"/>
          <w:sz w:val="20"/>
          <w:szCs w:val="20"/>
        </w:rPr>
        <w:t> (Các) mặt hàng trên được giao, nhận vào….giờ….phút ngày……tháng…..năm….</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b/>
          <w:bCs/>
          <w:sz w:val="20"/>
          <w:szCs w:val="20"/>
          <w:lang w:val="vi-VN"/>
        </w:rPr>
        <w:t>5. Địa điểm giao nhận</w:t>
      </w:r>
      <w:r w:rsidRPr="00B01BE2">
        <w:rPr>
          <w:rFonts w:ascii="Arial" w:eastAsia="Times New Roman" w:hAnsi="Arial" w:cs="Arial"/>
          <w:sz w:val="20"/>
          <w:szCs w:val="20"/>
          <w:lang w:val="vi-VN"/>
        </w:rPr>
        <w:t> (Ghi chi tiết địa ch</w:t>
      </w:r>
      <w:r w:rsidRPr="00B01BE2">
        <w:rPr>
          <w:rFonts w:ascii="Arial" w:eastAsia="Times New Roman" w:hAnsi="Arial" w:cs="Arial"/>
          <w:sz w:val="20"/>
          <w:szCs w:val="20"/>
        </w:rPr>
        <w:t>ỉ </w:t>
      </w:r>
      <w:r w:rsidRPr="00B01BE2">
        <w:rPr>
          <w:rFonts w:ascii="Arial" w:eastAsia="Times New Roman" w:hAnsi="Arial" w:cs="Arial"/>
          <w:sz w:val="20"/>
          <w:szCs w:val="20"/>
          <w:lang w:val="vi-VN"/>
        </w:rPr>
        <w:t>thực tế giao nhận):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Biên bản này được hai bên thống nhất và lập thành 02 bản, mỗi bên giữ 01 bản.</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rPr>
        <w:t> </w:t>
      </w:r>
    </w:p>
    <w:tbl>
      <w:tblPr>
        <w:tblW w:w="0" w:type="auto"/>
        <w:tblCellSpacing w:w="0" w:type="dxa"/>
        <w:tblCellMar>
          <w:left w:w="0" w:type="dxa"/>
          <w:right w:w="0" w:type="dxa"/>
        </w:tblCellMar>
        <w:tblLook w:val="04A0"/>
      </w:tblPr>
      <w:tblGrid>
        <w:gridCol w:w="4428"/>
        <w:gridCol w:w="4428"/>
      </w:tblGrid>
      <w:tr w:rsidR="00B01BE2" w:rsidRPr="00B01BE2" w:rsidTr="00B01BE2">
        <w:trPr>
          <w:tblCellSpacing w:w="0" w:type="dxa"/>
        </w:trPr>
        <w:tc>
          <w:tcPr>
            <w:tcW w:w="442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rPr>
              <w:br/>
              <w:t>BÊN GIAO</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i/>
                <w:iCs/>
                <w:sz w:val="20"/>
                <w:szCs w:val="20"/>
                <w:lang w:val="vi-VN"/>
              </w:rPr>
              <w:t>(Ký và ghi rõ họ tên)</w:t>
            </w:r>
          </w:p>
        </w:tc>
        <w:tc>
          <w:tcPr>
            <w:tcW w:w="4428" w:type="dxa"/>
            <w:tcMar>
              <w:top w:w="0" w:type="dxa"/>
              <w:left w:w="108" w:type="dxa"/>
              <w:bottom w:w="0" w:type="dxa"/>
              <w:right w:w="108" w:type="dxa"/>
            </w:tcMa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w:t>
            </w:r>
            <w:r w:rsidRPr="00B01BE2">
              <w:rPr>
                <w:rFonts w:ascii="Times New Roman" w:eastAsia="Times New Roman" w:hAnsi="Times New Roman" w:cs="Times New Roman"/>
                <w:sz w:val="20"/>
                <w:szCs w:val="20"/>
                <w:lang w:val="vi-VN"/>
              </w:rPr>
              <w:t>, ngày</w:t>
            </w:r>
            <w:r w:rsidRPr="00B01BE2">
              <w:rPr>
                <w:rFonts w:ascii="Times New Roman" w:eastAsia="Times New Roman" w:hAnsi="Times New Roman" w:cs="Times New Roman"/>
                <w:sz w:val="20"/>
                <w:szCs w:val="20"/>
              </w:rPr>
              <w:t>    </w:t>
            </w:r>
            <w:r w:rsidRPr="00B01BE2">
              <w:rPr>
                <w:rFonts w:ascii="Times New Roman" w:eastAsia="Times New Roman" w:hAnsi="Times New Roman" w:cs="Times New Roman"/>
                <w:sz w:val="20"/>
                <w:szCs w:val="20"/>
                <w:lang w:val="vi-VN"/>
              </w:rPr>
              <w:t> tháng</w:t>
            </w:r>
            <w:r w:rsidRPr="00B01BE2">
              <w:rPr>
                <w:rFonts w:ascii="Times New Roman" w:eastAsia="Times New Roman" w:hAnsi="Times New Roman" w:cs="Times New Roman"/>
                <w:sz w:val="20"/>
                <w:szCs w:val="20"/>
              </w:rPr>
              <w:t>    </w:t>
            </w:r>
            <w:r w:rsidRPr="00B01BE2">
              <w:rPr>
                <w:rFonts w:ascii="Times New Roman" w:eastAsia="Times New Roman" w:hAnsi="Times New Roman" w:cs="Times New Roman"/>
                <w:sz w:val="20"/>
                <w:szCs w:val="20"/>
                <w:lang w:val="vi-VN"/>
              </w:rPr>
              <w:t> năm</w:t>
            </w:r>
            <w:r w:rsidRPr="00B01BE2">
              <w:rPr>
                <w:rFonts w:ascii="Times New Roman" w:eastAsia="Times New Roman" w:hAnsi="Times New Roman" w:cs="Times New Roman"/>
                <w:sz w:val="20"/>
                <w:szCs w:val="20"/>
              </w:rPr>
              <w:t>…..</w:t>
            </w:r>
            <w:r w:rsidRPr="00B01BE2">
              <w:rPr>
                <w:rFonts w:ascii="Times New Roman" w:eastAsia="Times New Roman" w:hAnsi="Times New Roman" w:cs="Times New Roman"/>
                <w:sz w:val="20"/>
                <w:szCs w:val="20"/>
              </w:rPr>
              <w:br/>
            </w:r>
            <w:r w:rsidRPr="00B01BE2">
              <w:rPr>
                <w:rFonts w:ascii="Times New Roman" w:eastAsia="Times New Roman" w:hAnsi="Times New Roman" w:cs="Times New Roman"/>
                <w:b/>
                <w:bCs/>
                <w:sz w:val="20"/>
                <w:szCs w:val="20"/>
                <w:lang w:val="vi-VN"/>
              </w:rPr>
              <w:t>BÊN NHẬN</w:t>
            </w:r>
            <w:r w:rsidRPr="00B01BE2">
              <w:rPr>
                <w:rFonts w:ascii="Times New Roman" w:eastAsia="Times New Roman" w:hAnsi="Times New Roman" w:cs="Times New Roman"/>
                <w:b/>
                <w:bCs/>
                <w:sz w:val="20"/>
                <w:szCs w:val="20"/>
              </w:rPr>
              <w:br/>
            </w:r>
            <w:r w:rsidRPr="00B01BE2">
              <w:rPr>
                <w:rFonts w:ascii="Times New Roman" w:eastAsia="Times New Roman" w:hAnsi="Times New Roman" w:cs="Times New Roman"/>
                <w:i/>
                <w:iCs/>
                <w:sz w:val="20"/>
                <w:szCs w:val="20"/>
                <w:lang w:val="vi-VN"/>
              </w:rPr>
              <w:t>(K</w:t>
            </w:r>
            <w:r w:rsidRPr="00B01BE2">
              <w:rPr>
                <w:rFonts w:ascii="Times New Roman" w:eastAsia="Times New Roman" w:hAnsi="Times New Roman" w:cs="Times New Roman"/>
                <w:i/>
                <w:iCs/>
                <w:sz w:val="20"/>
                <w:szCs w:val="20"/>
              </w:rPr>
              <w:t>ý </w:t>
            </w:r>
            <w:r w:rsidRPr="00B01BE2">
              <w:rPr>
                <w:rFonts w:ascii="Times New Roman" w:eastAsia="Times New Roman" w:hAnsi="Times New Roman" w:cs="Times New Roman"/>
                <w:i/>
                <w:iCs/>
                <w:sz w:val="20"/>
                <w:szCs w:val="20"/>
                <w:lang w:val="vi-VN"/>
              </w:rPr>
              <w:t>và ghi rõ họ tên)</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w:t>
      </w:r>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75" w:name="chuong_pl_22"/>
      <w:r w:rsidRPr="00B01BE2">
        <w:rPr>
          <w:rFonts w:ascii="Arial" w:eastAsia="Times New Roman" w:hAnsi="Arial" w:cs="Arial"/>
          <w:b/>
          <w:bCs/>
          <w:sz w:val="20"/>
          <w:szCs w:val="20"/>
          <w:lang w:val="vi-VN"/>
        </w:rPr>
        <w:t>PHỤ LỤC XXI</w:t>
      </w:r>
      <w:bookmarkEnd w:id="75"/>
    </w:p>
    <w:p w:rsidR="00B01BE2" w:rsidRPr="00B01BE2" w:rsidRDefault="00B01BE2" w:rsidP="00B01BE2">
      <w:pPr>
        <w:shd w:val="clear" w:color="auto" w:fill="FFFFFF"/>
        <w:spacing w:after="0" w:line="261" w:lineRule="atLeast"/>
        <w:jc w:val="center"/>
        <w:rPr>
          <w:rFonts w:ascii="Arial" w:eastAsia="Times New Roman" w:hAnsi="Arial" w:cs="Arial"/>
          <w:color w:val="000000"/>
          <w:sz w:val="20"/>
          <w:szCs w:val="20"/>
        </w:rPr>
      </w:pPr>
      <w:bookmarkStart w:id="76" w:name="chuong_pl_22_name"/>
      <w:r w:rsidRPr="00B01BE2">
        <w:rPr>
          <w:rFonts w:ascii="Arial" w:eastAsia="Times New Roman" w:hAnsi="Arial" w:cs="Arial"/>
          <w:sz w:val="20"/>
          <w:szCs w:val="20"/>
          <w:lang w:val="vi-VN"/>
        </w:rPr>
        <w:t>MẪU SỔ THEO DÕI THÔNG TIN CHI TIẾT KHÁCH HÀNG</w:t>
      </w:r>
      <w:bookmarkEnd w:id="76"/>
      <w:r w:rsidRPr="00B01BE2">
        <w:rPr>
          <w:rFonts w:ascii="Arial" w:eastAsia="Times New Roman" w:hAnsi="Arial" w:cs="Arial"/>
          <w:sz w:val="20"/>
          <w:szCs w:val="20"/>
        </w:rPr>
        <w:br/>
      </w:r>
      <w:r w:rsidRPr="00B01BE2">
        <w:rPr>
          <w:rFonts w:ascii="Arial" w:eastAsia="Times New Roman" w:hAnsi="Arial" w:cs="Arial"/>
          <w:i/>
          <w:iCs/>
          <w:sz w:val="20"/>
          <w:szCs w:val="20"/>
          <w:lang w:val="vi-VN"/>
        </w:rPr>
        <w:t>(K</w:t>
      </w:r>
      <w:r w:rsidRPr="00B01BE2">
        <w:rPr>
          <w:rFonts w:ascii="Arial" w:eastAsia="Times New Roman" w:hAnsi="Arial" w:cs="Arial"/>
          <w:i/>
          <w:iCs/>
          <w:sz w:val="20"/>
          <w:szCs w:val="20"/>
        </w:rPr>
        <w:t>è</w:t>
      </w:r>
      <w:r w:rsidRPr="00B01BE2">
        <w:rPr>
          <w:rFonts w:ascii="Arial" w:eastAsia="Times New Roman" w:hAnsi="Arial" w:cs="Arial"/>
          <w:i/>
          <w:iCs/>
          <w:sz w:val="20"/>
          <w:szCs w:val="20"/>
          <w:lang w:val="vi-VN"/>
        </w:rPr>
        <w:t>m theo Thông tư số: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/2017/TT-BYT ngày</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 tháng </w:t>
      </w:r>
      <w:r w:rsidRPr="00B01BE2">
        <w:rPr>
          <w:rFonts w:ascii="Arial" w:eastAsia="Times New Roman" w:hAnsi="Arial" w:cs="Arial"/>
          <w:i/>
          <w:iCs/>
          <w:sz w:val="20"/>
          <w:szCs w:val="20"/>
        </w:rPr>
        <w:t>    </w:t>
      </w:r>
      <w:r w:rsidRPr="00B01BE2">
        <w:rPr>
          <w:rFonts w:ascii="Arial" w:eastAsia="Times New Roman" w:hAnsi="Arial" w:cs="Arial"/>
          <w:i/>
          <w:iCs/>
          <w:sz w:val="20"/>
          <w:szCs w:val="20"/>
          <w:lang w:val="vi-VN"/>
        </w:rPr>
        <w:t>năm 2017 của Bộ trưởng Bộ Y tế)</w:t>
      </w:r>
    </w:p>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Tên cơ sở</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lastRenderedPageBreak/>
        <w:t>S</w:t>
      </w:r>
      <w:r w:rsidRPr="00B01BE2">
        <w:rPr>
          <w:rFonts w:ascii="Arial" w:eastAsia="Times New Roman" w:hAnsi="Arial" w:cs="Arial"/>
          <w:b/>
          <w:bCs/>
          <w:sz w:val="20"/>
          <w:szCs w:val="20"/>
        </w:rPr>
        <w:t>Ổ</w:t>
      </w:r>
      <w:r w:rsidRPr="00B01BE2">
        <w:rPr>
          <w:rFonts w:ascii="Arial" w:eastAsia="Times New Roman" w:hAnsi="Arial" w:cs="Arial"/>
          <w:b/>
          <w:bCs/>
          <w:sz w:val="20"/>
          <w:szCs w:val="20"/>
          <w:lang w:val="vi-VN"/>
        </w:rPr>
        <w:t> THEO DÕI THÔNG TIN CHI TIẾT KHÁCH HÀNG </w:t>
      </w:r>
      <w:r w:rsidRPr="00B01BE2">
        <w:rPr>
          <w:rFonts w:ascii="Arial" w:eastAsia="Times New Roman" w:hAnsi="Arial" w:cs="Arial"/>
          <w:b/>
          <w:bCs/>
          <w:sz w:val="20"/>
          <w:szCs w:val="20"/>
        </w:rPr>
        <w:br/>
      </w:r>
      <w:r w:rsidRPr="00B01BE2">
        <w:rPr>
          <w:rFonts w:ascii="Arial" w:eastAsia="Times New Roman" w:hAnsi="Arial" w:cs="Arial"/>
          <w:b/>
          <w:bCs/>
          <w:i/>
          <w:iCs/>
          <w:sz w:val="20"/>
          <w:szCs w:val="20"/>
          <w:lang w:val="vi-VN"/>
        </w:rPr>
        <w:t>(Bắt đầu sử dụng từ…</w:t>
      </w:r>
      <w:r w:rsidRPr="00B01BE2">
        <w:rPr>
          <w:rFonts w:ascii="Arial" w:eastAsia="Times New Roman" w:hAnsi="Arial" w:cs="Arial"/>
          <w:b/>
          <w:bCs/>
          <w:i/>
          <w:iCs/>
          <w:sz w:val="20"/>
          <w:szCs w:val="20"/>
        </w:rPr>
        <w:t>… </w:t>
      </w:r>
      <w:r w:rsidRPr="00B01BE2">
        <w:rPr>
          <w:rFonts w:ascii="Arial" w:eastAsia="Times New Roman" w:hAnsi="Arial" w:cs="Arial"/>
          <w:b/>
          <w:bCs/>
          <w:i/>
          <w:iCs/>
          <w:sz w:val="20"/>
          <w:szCs w:val="20"/>
          <w:lang w:val="vi-VN"/>
        </w:rPr>
        <w:t>đến </w:t>
      </w:r>
      <w:r w:rsidRPr="00B01BE2">
        <w:rPr>
          <w:rFonts w:ascii="Arial" w:eastAsia="Times New Roman" w:hAnsi="Arial" w:cs="Arial"/>
          <w:b/>
          <w:bCs/>
          <w:i/>
          <w:iCs/>
          <w:sz w:val="20"/>
          <w:szCs w:val="20"/>
        </w:rPr>
        <w:t>……..</w:t>
      </w:r>
      <w:r w:rsidRPr="00B01BE2">
        <w:rPr>
          <w:rFonts w:ascii="Arial" w:eastAsia="Times New Roman" w:hAnsi="Arial" w:cs="Arial"/>
          <w:b/>
          <w:bCs/>
          <w:i/>
          <w:iCs/>
          <w:sz w:val="20"/>
          <w:szCs w:val="20"/>
          <w:lang w:val="vi-VN"/>
        </w:rPr>
        <w:t>.)</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i/>
          <w:iCs/>
          <w:sz w:val="20"/>
          <w:szCs w:val="20"/>
        </w:rPr>
        <w:t> </w:t>
      </w:r>
    </w:p>
    <w:p w:rsidR="00B01BE2" w:rsidRPr="00B01BE2" w:rsidRDefault="00B01BE2" w:rsidP="00B01BE2">
      <w:pPr>
        <w:shd w:val="clear" w:color="auto" w:fill="FFFFFF"/>
        <w:spacing w:before="120" w:after="0" w:line="261" w:lineRule="atLeast"/>
        <w:jc w:val="center"/>
        <w:rPr>
          <w:rFonts w:ascii="Arial" w:eastAsia="Times New Roman" w:hAnsi="Arial" w:cs="Arial"/>
          <w:color w:val="000000"/>
          <w:sz w:val="20"/>
          <w:szCs w:val="20"/>
        </w:rPr>
      </w:pPr>
      <w:r w:rsidRPr="00B01BE2">
        <w:rPr>
          <w:rFonts w:ascii="Arial" w:eastAsia="Times New Roman" w:hAnsi="Arial" w:cs="Arial"/>
          <w:b/>
          <w:bCs/>
          <w:sz w:val="20"/>
          <w:szCs w:val="20"/>
          <w:lang w:val="vi-VN"/>
        </w:rPr>
        <w:t>S</w:t>
      </w:r>
      <w:r w:rsidRPr="00B01BE2">
        <w:rPr>
          <w:rFonts w:ascii="Arial" w:eastAsia="Times New Roman" w:hAnsi="Arial" w:cs="Arial"/>
          <w:b/>
          <w:bCs/>
          <w:sz w:val="20"/>
          <w:szCs w:val="20"/>
        </w:rPr>
        <w:t>Ổ</w:t>
      </w:r>
      <w:r w:rsidRPr="00B01BE2">
        <w:rPr>
          <w:rFonts w:ascii="Arial" w:eastAsia="Times New Roman" w:hAnsi="Arial" w:cs="Arial"/>
          <w:b/>
          <w:bCs/>
          <w:sz w:val="20"/>
          <w:szCs w:val="20"/>
          <w:lang w:val="vi-VN"/>
        </w:rPr>
        <w:t> THEO DÕI THÔNG TIN CHI TIẾT KHÁCH HÀNG</w:t>
      </w:r>
    </w:p>
    <w:tbl>
      <w:tblPr>
        <w:tblW w:w="5000" w:type="pct"/>
        <w:tblCellSpacing w:w="0" w:type="dxa"/>
        <w:tblCellMar>
          <w:left w:w="0" w:type="dxa"/>
          <w:right w:w="0" w:type="dxa"/>
        </w:tblCellMar>
        <w:tblLook w:val="04A0"/>
      </w:tblPr>
      <w:tblGrid>
        <w:gridCol w:w="881"/>
        <w:gridCol w:w="685"/>
        <w:gridCol w:w="1860"/>
        <w:gridCol w:w="1664"/>
        <w:gridCol w:w="784"/>
        <w:gridCol w:w="979"/>
        <w:gridCol w:w="1371"/>
        <w:gridCol w:w="588"/>
        <w:gridCol w:w="588"/>
      </w:tblGrid>
      <w:tr w:rsidR="00B01BE2" w:rsidRPr="00B01BE2" w:rsidTr="00B01BE2">
        <w:trPr>
          <w:tblCellSpacing w:w="0" w:type="dxa"/>
        </w:trPr>
        <w:tc>
          <w:tcPr>
            <w:tcW w:w="450" w:type="pct"/>
            <w:tcBorders>
              <w:top w:val="single" w:sz="8" w:space="0" w:color="auto"/>
              <w:left w:val="single" w:sz="8" w:space="0" w:color="auto"/>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Ngày tháng</w:t>
            </w:r>
          </w:p>
        </w:tc>
        <w:tc>
          <w:tcPr>
            <w:tcW w:w="3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thứ t</w:t>
            </w:r>
            <w:r w:rsidRPr="00B01BE2">
              <w:rPr>
                <w:rFonts w:ascii="Times New Roman" w:eastAsia="Times New Roman" w:hAnsi="Times New Roman" w:cs="Times New Roman"/>
                <w:b/>
                <w:bCs/>
                <w:sz w:val="20"/>
                <w:szCs w:val="20"/>
              </w:rPr>
              <w:t>ự</w:t>
            </w:r>
          </w:p>
        </w:tc>
        <w:tc>
          <w:tcPr>
            <w:tcW w:w="9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thuốc. Quy cách đóng gói</w:t>
            </w:r>
          </w:p>
        </w:tc>
        <w:tc>
          <w:tcPr>
            <w:tcW w:w="85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Hoạt chất, nồng độ/ hàm lư</w:t>
            </w:r>
            <w:r w:rsidRPr="00B01BE2">
              <w:rPr>
                <w:rFonts w:ascii="Times New Roman" w:eastAsia="Times New Roman" w:hAnsi="Times New Roman" w:cs="Times New Roman"/>
                <w:b/>
                <w:bCs/>
                <w:sz w:val="20"/>
                <w:szCs w:val="20"/>
              </w:rPr>
              <w:t>ợ</w:t>
            </w:r>
            <w:r w:rsidRPr="00B01BE2">
              <w:rPr>
                <w:rFonts w:ascii="Times New Roman" w:eastAsia="Times New Roman" w:hAnsi="Times New Roman" w:cs="Times New Roman"/>
                <w:b/>
                <w:bCs/>
                <w:sz w:val="20"/>
                <w:szCs w:val="20"/>
                <w:lang w:val="vi-VN"/>
              </w:rPr>
              <w:t>ng</w:t>
            </w:r>
          </w:p>
        </w:tc>
        <w:tc>
          <w:tcPr>
            <w:tcW w:w="4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Đơn vị tính</w:t>
            </w:r>
          </w:p>
        </w:tc>
        <w:tc>
          <w:tcPr>
            <w:tcW w:w="5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Số lượng bán</w:t>
            </w:r>
          </w:p>
        </w:tc>
        <w:tc>
          <w:tcPr>
            <w:tcW w:w="7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Tên khách hàng</w:t>
            </w:r>
          </w:p>
        </w:tc>
        <w:tc>
          <w:tcPr>
            <w:tcW w:w="3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Đ</w:t>
            </w:r>
            <w:r w:rsidRPr="00B01BE2">
              <w:rPr>
                <w:rFonts w:ascii="Times New Roman" w:eastAsia="Times New Roman" w:hAnsi="Times New Roman" w:cs="Times New Roman"/>
                <w:b/>
                <w:bCs/>
                <w:sz w:val="20"/>
                <w:szCs w:val="20"/>
              </w:rPr>
              <w:t>ị</w:t>
            </w:r>
            <w:r w:rsidRPr="00B01BE2">
              <w:rPr>
                <w:rFonts w:ascii="Times New Roman" w:eastAsia="Times New Roman" w:hAnsi="Times New Roman" w:cs="Times New Roman"/>
                <w:b/>
                <w:bCs/>
                <w:sz w:val="20"/>
                <w:szCs w:val="20"/>
                <w:lang w:val="vi-VN"/>
              </w:rPr>
              <w:t>a chỉ</w:t>
            </w:r>
          </w:p>
        </w:tc>
        <w:tc>
          <w:tcPr>
            <w:tcW w:w="300" w:type="pct"/>
            <w:tcBorders>
              <w:top w:val="single" w:sz="8" w:space="0" w:color="auto"/>
              <w:left w:val="nil"/>
              <w:bottom w:val="single" w:sz="8" w:space="0" w:color="auto"/>
              <w:right w:val="single" w:sz="8" w:space="0" w:color="auto"/>
            </w:tcBorders>
            <w:vAlign w:val="center"/>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b/>
                <w:bCs/>
                <w:sz w:val="20"/>
                <w:szCs w:val="20"/>
                <w:lang w:val="vi-VN"/>
              </w:rPr>
              <w:t>Ghi chú</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(1</w:t>
            </w:r>
            <w:r w:rsidRPr="00B01BE2">
              <w:rPr>
                <w:rFonts w:ascii="Times New Roman" w:eastAsia="Times New Roman" w:hAnsi="Times New Roman" w:cs="Times New Roman"/>
                <w:sz w:val="20"/>
                <w:szCs w:val="20"/>
                <w:lang w:val="vi-VN"/>
              </w:rPr>
              <w:t>)</w:t>
            </w:r>
          </w:p>
        </w:tc>
        <w:tc>
          <w:tcPr>
            <w:tcW w:w="3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(2)</w:t>
            </w:r>
          </w:p>
        </w:tc>
        <w:tc>
          <w:tcPr>
            <w:tcW w:w="9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(3)</w:t>
            </w:r>
          </w:p>
        </w:tc>
        <w:tc>
          <w:tcPr>
            <w:tcW w:w="85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(4)</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rPr>
              <w:t>(5)</w:t>
            </w:r>
          </w:p>
        </w:tc>
        <w:tc>
          <w:tcPr>
            <w:tcW w:w="7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(6)</w:t>
            </w:r>
          </w:p>
        </w:tc>
        <w:tc>
          <w:tcPr>
            <w:tcW w:w="3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(7)</w:t>
            </w:r>
          </w:p>
        </w:tc>
        <w:tc>
          <w:tcPr>
            <w:tcW w:w="300" w:type="pct"/>
            <w:tcBorders>
              <w:top w:val="nil"/>
              <w:left w:val="nil"/>
              <w:bottom w:val="single" w:sz="8" w:space="0" w:color="auto"/>
              <w:right w:val="single" w:sz="8" w:space="0" w:color="auto"/>
            </w:tcBorders>
            <w:vAlign w:val="bottom"/>
            <w:hideMark/>
          </w:tcPr>
          <w:p w:rsidR="00B01BE2" w:rsidRPr="00B01BE2" w:rsidRDefault="00B01BE2" w:rsidP="00B01BE2">
            <w:pPr>
              <w:spacing w:before="120" w:after="0" w:line="261" w:lineRule="atLeast"/>
              <w:jc w:val="center"/>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(8)</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r w:rsidR="00B01BE2" w:rsidRPr="00B01BE2" w:rsidTr="00B01BE2">
        <w:trPr>
          <w:tblCellSpacing w:w="0" w:type="dxa"/>
        </w:trPr>
        <w:tc>
          <w:tcPr>
            <w:tcW w:w="450" w:type="pct"/>
            <w:tcBorders>
              <w:top w:val="nil"/>
              <w:left w:val="single" w:sz="8" w:space="0" w:color="auto"/>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9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85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4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5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c>
          <w:tcPr>
            <w:tcW w:w="300" w:type="pct"/>
            <w:tcBorders>
              <w:top w:val="nil"/>
              <w:left w:val="nil"/>
              <w:bottom w:val="single" w:sz="8" w:space="0" w:color="auto"/>
              <w:right w:val="single" w:sz="8" w:space="0" w:color="auto"/>
            </w:tcBorders>
            <w:hideMark/>
          </w:tcPr>
          <w:p w:rsidR="00B01BE2" w:rsidRPr="00B01BE2" w:rsidRDefault="00B01BE2" w:rsidP="00B01BE2">
            <w:pPr>
              <w:spacing w:before="120" w:after="0" w:line="261" w:lineRule="atLeast"/>
              <w:rPr>
                <w:rFonts w:ascii="Times New Roman" w:eastAsia="Times New Roman" w:hAnsi="Times New Roman" w:cs="Times New Roman"/>
                <w:sz w:val="24"/>
                <w:szCs w:val="24"/>
              </w:rPr>
            </w:pPr>
            <w:r w:rsidRPr="00B01BE2">
              <w:rPr>
                <w:rFonts w:ascii="Times New Roman" w:eastAsia="Times New Roman" w:hAnsi="Times New Roman" w:cs="Times New Roman"/>
                <w:sz w:val="20"/>
                <w:szCs w:val="20"/>
                <w:lang w:val="vi-VN"/>
              </w:rPr>
              <w:t> </w:t>
            </w:r>
          </w:p>
        </w:tc>
      </w:tr>
    </w:tbl>
    <w:p w:rsidR="00B01BE2" w:rsidRPr="00B01BE2" w:rsidRDefault="00B01BE2" w:rsidP="00B01BE2">
      <w:pPr>
        <w:shd w:val="clear" w:color="auto" w:fill="FFFFFF"/>
        <w:spacing w:before="120" w:after="0" w:line="261" w:lineRule="atLeast"/>
        <w:rPr>
          <w:rFonts w:ascii="Arial" w:eastAsia="Times New Roman" w:hAnsi="Arial" w:cs="Arial"/>
          <w:color w:val="000000"/>
          <w:sz w:val="20"/>
          <w:szCs w:val="20"/>
        </w:rPr>
      </w:pPr>
      <w:r w:rsidRPr="00B01BE2">
        <w:rPr>
          <w:rFonts w:ascii="Arial" w:eastAsia="Times New Roman" w:hAnsi="Arial" w:cs="Arial"/>
          <w:sz w:val="20"/>
          <w:szCs w:val="20"/>
          <w:lang w:val="vi-VN"/>
        </w:rPr>
        <w:t>* S</w:t>
      </w:r>
      <w:r w:rsidRPr="00B01BE2">
        <w:rPr>
          <w:rFonts w:ascii="Arial" w:eastAsia="Times New Roman" w:hAnsi="Arial" w:cs="Arial"/>
          <w:sz w:val="20"/>
          <w:szCs w:val="20"/>
        </w:rPr>
        <w:t>ổ </w:t>
      </w:r>
      <w:r w:rsidRPr="00B01BE2">
        <w:rPr>
          <w:rFonts w:ascii="Arial" w:eastAsia="Times New Roman" w:hAnsi="Arial" w:cs="Arial"/>
          <w:sz w:val="20"/>
          <w:szCs w:val="20"/>
          <w:lang w:val="vi-VN"/>
        </w:rPr>
        <w:t>được đánh số trang từ 01 đến hết</w:t>
      </w:r>
    </w:p>
    <w:p w:rsidR="005973CE" w:rsidRDefault="00B01BE2"/>
    <w:sectPr w:rsidR="005973CE" w:rsidSect="0024546B">
      <w:pgSz w:w="12240" w:h="15840" w:code="1"/>
      <w:pgMar w:top="129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2B67"/>
    <w:multiLevelType w:val="multilevel"/>
    <w:tmpl w:val="6E1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A394C"/>
    <w:multiLevelType w:val="multilevel"/>
    <w:tmpl w:val="E9D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B01BE2"/>
    <w:rsid w:val="000F070D"/>
    <w:rsid w:val="001A570D"/>
    <w:rsid w:val="0024546B"/>
    <w:rsid w:val="004C608B"/>
    <w:rsid w:val="00922F5B"/>
    <w:rsid w:val="00B0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1B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BE2"/>
    <w:rPr>
      <w:color w:val="0000FF"/>
      <w:u w:val="single"/>
    </w:rPr>
  </w:style>
  <w:style w:type="character" w:styleId="FollowedHyperlink">
    <w:name w:val="FollowedHyperlink"/>
    <w:basedOn w:val="DefaultParagraphFont"/>
    <w:uiPriority w:val="99"/>
    <w:semiHidden/>
    <w:unhideWhenUsed/>
    <w:rsid w:val="00B01BE2"/>
    <w:rPr>
      <w:color w:val="800080"/>
      <w:u w:val="single"/>
    </w:rPr>
  </w:style>
</w:styles>
</file>

<file path=word/webSettings.xml><?xml version="1.0" encoding="utf-8"?>
<w:webSettings xmlns:r="http://schemas.openxmlformats.org/officeDocument/2006/relationships" xmlns:w="http://schemas.openxmlformats.org/wordprocessingml/2006/main">
  <w:divs>
    <w:div w:id="1669598265">
      <w:bodyDiv w:val="1"/>
      <w:marLeft w:val="0"/>
      <w:marRight w:val="0"/>
      <w:marTop w:val="0"/>
      <w:marBottom w:val="0"/>
      <w:divBdr>
        <w:top w:val="none" w:sz="0" w:space="0" w:color="auto"/>
        <w:left w:val="none" w:sz="0" w:space="0" w:color="auto"/>
        <w:bottom w:val="none" w:sz="0" w:space="0" w:color="auto"/>
        <w:right w:val="none" w:sz="0" w:space="0" w:color="auto"/>
      </w:divBdr>
      <w:divsChild>
        <w:div w:id="1994025487">
          <w:marLeft w:val="0"/>
          <w:marRight w:val="0"/>
          <w:marTop w:val="0"/>
          <w:marBottom w:val="0"/>
          <w:divBdr>
            <w:top w:val="none" w:sz="0" w:space="0" w:color="auto"/>
            <w:left w:val="none" w:sz="0" w:space="0" w:color="auto"/>
            <w:bottom w:val="none" w:sz="0" w:space="0" w:color="auto"/>
            <w:right w:val="none" w:sz="0" w:space="0" w:color="auto"/>
          </w:divBdr>
          <w:divsChild>
            <w:div w:id="1732540254">
              <w:marLeft w:val="0"/>
              <w:marRight w:val="0"/>
              <w:marTop w:val="0"/>
              <w:marBottom w:val="0"/>
              <w:divBdr>
                <w:top w:val="single" w:sz="12" w:space="0" w:color="F89B1A"/>
                <w:left w:val="single" w:sz="6" w:space="0" w:color="C8D4DB"/>
                <w:bottom w:val="none" w:sz="0" w:space="0" w:color="auto"/>
                <w:right w:val="single" w:sz="6" w:space="0" w:color="C8D4DB"/>
              </w:divBdr>
              <w:divsChild>
                <w:div w:id="775756317">
                  <w:marLeft w:val="0"/>
                  <w:marRight w:val="0"/>
                  <w:marTop w:val="0"/>
                  <w:marBottom w:val="0"/>
                  <w:divBdr>
                    <w:top w:val="none" w:sz="0" w:space="0" w:color="auto"/>
                    <w:left w:val="none" w:sz="0" w:space="0" w:color="auto"/>
                    <w:bottom w:val="none" w:sz="0" w:space="0" w:color="auto"/>
                    <w:right w:val="none" w:sz="0" w:space="0" w:color="auto"/>
                  </w:divBdr>
                  <w:divsChild>
                    <w:div w:id="1813449787">
                      <w:marLeft w:val="0"/>
                      <w:marRight w:val="0"/>
                      <w:marTop w:val="0"/>
                      <w:marBottom w:val="0"/>
                      <w:divBdr>
                        <w:top w:val="none" w:sz="0" w:space="0" w:color="auto"/>
                        <w:left w:val="none" w:sz="0" w:space="0" w:color="auto"/>
                        <w:bottom w:val="none" w:sz="0" w:space="0" w:color="auto"/>
                        <w:right w:val="none" w:sz="0" w:space="0" w:color="auto"/>
                      </w:divBdr>
                      <w:divsChild>
                        <w:div w:id="1996836087">
                          <w:marLeft w:val="0"/>
                          <w:marRight w:val="251"/>
                          <w:marTop w:val="0"/>
                          <w:marBottom w:val="0"/>
                          <w:divBdr>
                            <w:top w:val="none" w:sz="0" w:space="0" w:color="auto"/>
                            <w:left w:val="none" w:sz="0" w:space="0" w:color="auto"/>
                            <w:bottom w:val="none" w:sz="0" w:space="0" w:color="auto"/>
                            <w:right w:val="none" w:sz="0" w:space="0" w:color="auto"/>
                          </w:divBdr>
                          <w:divsChild>
                            <w:div w:id="1189759084">
                              <w:marLeft w:val="0"/>
                              <w:marRight w:val="0"/>
                              <w:marTop w:val="0"/>
                              <w:marBottom w:val="0"/>
                              <w:divBdr>
                                <w:top w:val="none" w:sz="0" w:space="0" w:color="auto"/>
                                <w:left w:val="none" w:sz="0" w:space="0" w:color="auto"/>
                                <w:bottom w:val="none" w:sz="0" w:space="0" w:color="auto"/>
                                <w:right w:val="none" w:sz="0" w:space="0" w:color="auto"/>
                              </w:divBdr>
                              <w:divsChild>
                                <w:div w:id="414129443">
                                  <w:marLeft w:val="0"/>
                                  <w:marRight w:val="0"/>
                                  <w:marTop w:val="0"/>
                                  <w:marBottom w:val="0"/>
                                  <w:divBdr>
                                    <w:top w:val="none" w:sz="0" w:space="0" w:color="auto"/>
                                    <w:left w:val="none" w:sz="0" w:space="0" w:color="auto"/>
                                    <w:bottom w:val="none" w:sz="0" w:space="0" w:color="auto"/>
                                    <w:right w:val="none" w:sz="0" w:space="0" w:color="auto"/>
                                  </w:divBdr>
                                  <w:divsChild>
                                    <w:div w:id="14182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0000">
                          <w:marLeft w:val="0"/>
                          <w:marRight w:val="0"/>
                          <w:marTop w:val="167"/>
                          <w:marBottom w:val="0"/>
                          <w:divBdr>
                            <w:top w:val="none" w:sz="0" w:space="0" w:color="auto"/>
                            <w:left w:val="none" w:sz="0" w:space="0" w:color="auto"/>
                            <w:bottom w:val="none" w:sz="0" w:space="0" w:color="auto"/>
                            <w:right w:val="none" w:sz="0" w:space="0" w:color="auto"/>
                          </w:divBdr>
                          <w:divsChild>
                            <w:div w:id="1484274237">
                              <w:marLeft w:val="0"/>
                              <w:marRight w:val="0"/>
                              <w:marTop w:val="0"/>
                              <w:marBottom w:val="0"/>
                              <w:divBdr>
                                <w:top w:val="single" w:sz="2" w:space="0" w:color="BDC8D5"/>
                                <w:left w:val="single" w:sz="2" w:space="0" w:color="BDC8D5"/>
                                <w:bottom w:val="single" w:sz="2" w:space="8" w:color="BDC8D5"/>
                                <w:right w:val="single" w:sz="2" w:space="0" w:color="BDC8D5"/>
                              </w:divBdr>
                              <w:divsChild>
                                <w:div w:id="1132670410">
                                  <w:marLeft w:val="0"/>
                                  <w:marRight w:val="0"/>
                                  <w:marTop w:val="0"/>
                                  <w:marBottom w:val="0"/>
                                  <w:divBdr>
                                    <w:top w:val="none" w:sz="0" w:space="0" w:color="auto"/>
                                    <w:left w:val="none" w:sz="0" w:space="0" w:color="auto"/>
                                    <w:bottom w:val="none" w:sz="0" w:space="0" w:color="auto"/>
                                    <w:right w:val="none" w:sz="0" w:space="0" w:color="auto"/>
                                  </w:divBdr>
                                </w:div>
                                <w:div w:id="667709398">
                                  <w:marLeft w:val="0"/>
                                  <w:marRight w:val="0"/>
                                  <w:marTop w:val="0"/>
                                  <w:marBottom w:val="0"/>
                                  <w:divBdr>
                                    <w:top w:val="none" w:sz="0" w:space="0" w:color="auto"/>
                                    <w:left w:val="none" w:sz="0" w:space="0" w:color="auto"/>
                                    <w:bottom w:val="none" w:sz="0" w:space="0" w:color="auto"/>
                                    <w:right w:val="none" w:sz="0" w:space="0" w:color="auto"/>
                                  </w:divBdr>
                                </w:div>
                                <w:div w:id="11195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4/2017/N%C4%90-CP&amp;area=2&amp;type=0&amp;match=False&amp;vc=True&amp;lan=1" TargetMode="External"/><Relationship Id="rId13" Type="http://schemas.openxmlformats.org/officeDocument/2006/relationships/hyperlink" Target="https://thuvienphapluat.vn/phap-luat/tim-van-ban.aspx?keyword=54/2017/N%C4%90-CP&amp;area=2&amp;type=0&amp;match=False&amp;vc=True&amp;lan=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54/2017/N%C4%90-CP&amp;area=2&amp;type=0&amp;match=False&amp;vc=True&amp;lan=1" TargetMode="External"/><Relationship Id="rId12" Type="http://schemas.openxmlformats.org/officeDocument/2006/relationships/hyperlink" Target="https://thuvienphapluat.vn/phap-luat/tim-van-ban.aspx?keyword=54/2017/N%C4%90-CP&amp;area=2&amp;type=0&amp;match=False&amp;vc=True&amp;lan=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phap-luat/tim-van-ban.aspx?keyword=54/2017/N%C4%90-CP&amp;area=2&amp;type=0&amp;match=False&amp;vc=True&amp;lan=1" TargetMode="External"/><Relationship Id="rId1" Type="http://schemas.openxmlformats.org/officeDocument/2006/relationships/numbering" Target="numbering.xml"/><Relationship Id="rId6" Type="http://schemas.openxmlformats.org/officeDocument/2006/relationships/hyperlink" Target="https://thuvienphapluat.vn/phap-luat/tim-van-ban.aspx?keyword=63/2012/N%C4%90-CP&amp;area=2&amp;type=0&amp;match=False&amp;vc=True&amp;lan=1" TargetMode="External"/><Relationship Id="rId11" Type="http://schemas.openxmlformats.org/officeDocument/2006/relationships/hyperlink" Target="https://thuvienphapluat.vn/phap-luat/tim-van-ban.aspx?keyword=23/2011/TT-BYT&amp;area=2&amp;type=0&amp;match=False&amp;vc=True&amp;lan=1" TargetMode="External"/><Relationship Id="rId5" Type="http://schemas.openxmlformats.org/officeDocument/2006/relationships/hyperlink" Target="https://thuvienphapluat.vn/phap-luat/tim-van-ban.aspx?keyword=54/2017/N%C4%90-CP&amp;area=2&amp;type=0&amp;match=False&amp;vc=True&amp;lan=1" TargetMode="External"/><Relationship Id="rId15" Type="http://schemas.openxmlformats.org/officeDocument/2006/relationships/hyperlink" Target="https://thuvienphapluat.vn/phap-luat/tim-van-ban.aspx?keyword=19/2014/TT-BYT&amp;area=2&amp;type=0&amp;match=False&amp;vc=True&amp;lan=1" TargetMode="External"/><Relationship Id="rId10" Type="http://schemas.openxmlformats.org/officeDocument/2006/relationships/hyperlink" Target="https://thuvienphapluat.vn/phap-luat/tim-van-ban.aspx?keyword=23/2011/TT-BY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22/2011/TT-BYT&amp;area=2&amp;type=0&amp;match=False&amp;vc=True&amp;lan=1" TargetMode="External"/><Relationship Id="rId14" Type="http://schemas.openxmlformats.org/officeDocument/2006/relationships/hyperlink" Target="https://thuvienphapluat.vn/phap-luat/tim-van-ban.aspx?keyword=05/2016/TT-B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10244</Words>
  <Characters>58393</Characters>
  <Application>Microsoft Office Word</Application>
  <DocSecurity>0</DocSecurity>
  <Lines>486</Lines>
  <Paragraphs>136</Paragraphs>
  <ScaleCrop>false</ScaleCrop>
  <Company>Grizli777</Company>
  <LinksUpToDate>false</LinksUpToDate>
  <CharactersWithSpaces>68501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TLP</dc:creator>
  <cp:lastModifiedBy>TLP</cp:lastModifiedBy>
  <cp:revision>1</cp:revision>
  <dcterms:created xsi:type="dcterms:W3CDTF">2018-01-18T18:03:00Z</dcterms:created>
  <dcterms:modified xsi:type="dcterms:W3CDTF">2018-01-18T18:03:00Z</dcterms:modified>
</cp:coreProperties>
</file>